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9E09" w14:textId="77777777" w:rsidR="007A7A05" w:rsidRDefault="005C1485" w:rsidP="005C148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ED09A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ПРОГРАММА</w:t>
      </w:r>
      <w:r w:rsidR="007A7A0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14:paraId="0514901F" w14:textId="77777777" w:rsidR="00075C12" w:rsidRDefault="00075C12" w:rsidP="00023EF1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Международной </w:t>
      </w:r>
      <w:r w:rsidR="0073227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роизводственно-практической конференции</w:t>
      </w:r>
    </w:p>
    <w:p w14:paraId="00E9A85E" w14:textId="77777777" w:rsidR="00023EF1" w:rsidRPr="00023EF1" w:rsidRDefault="00023EF1" w:rsidP="00023EF1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23EF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«Инвестиции в смарт-индустрию: сколько стоит создать умную фабрику» </w:t>
      </w:r>
    </w:p>
    <w:p w14:paraId="1EECCCFB" w14:textId="77777777" w:rsidR="00934160" w:rsidRDefault="005C1485" w:rsidP="00075C12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65A4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рамках </w:t>
      </w:r>
    </w:p>
    <w:p w14:paraId="7D8080D0" w14:textId="77777777" w:rsidR="005C1485" w:rsidRDefault="00023EF1" w:rsidP="00023EF1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23EF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Белорусского </w:t>
      </w:r>
      <w:r w:rsidR="00075C1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промышленно-</w:t>
      </w:r>
      <w:r w:rsidR="00075C12" w:rsidRPr="00023EF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инновационно</w:t>
      </w:r>
      <w:r w:rsidR="00075C1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го </w:t>
      </w:r>
      <w:r w:rsidRPr="00023EF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форума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(20-22 сентября</w:t>
      </w:r>
      <w:r w:rsidR="005C148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),</w:t>
      </w:r>
    </w:p>
    <w:p w14:paraId="45DAA9C7" w14:textId="77777777" w:rsidR="005C1485" w:rsidRDefault="005C1485" w:rsidP="005C148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г. Минск,</w:t>
      </w:r>
      <w:r w:rsidR="00D60C48" w:rsidRPr="00D60C4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D60C4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пр. Победителей, 20/2,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069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«Футбольный Манеж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</w:t>
      </w:r>
    </w:p>
    <w:p w14:paraId="70B02369" w14:textId="77777777" w:rsidR="005C1485" w:rsidRPr="00ED09A4" w:rsidRDefault="0090692C" w:rsidP="005C1485">
      <w:pPr>
        <w:tabs>
          <w:tab w:val="left" w:pos="9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0"/>
          <w:szCs w:val="30"/>
        </w:rPr>
        <w:t>дата проведения – 21</w:t>
      </w:r>
      <w:r w:rsidR="00286AA1">
        <w:rPr>
          <w:rFonts w:ascii="Times New Roman" w:hAnsi="Times New Roman" w:cs="Times New Roman"/>
          <w:b/>
          <w:i/>
          <w:color w:val="0F243E" w:themeColor="text2" w:themeShade="8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color w:val="0F243E" w:themeColor="text2" w:themeShade="80"/>
          <w:sz w:val="30"/>
          <w:szCs w:val="30"/>
        </w:rPr>
        <w:t xml:space="preserve">сентября </w:t>
      </w:r>
      <w:r w:rsidR="00286AA1">
        <w:rPr>
          <w:rFonts w:ascii="Times New Roman" w:hAnsi="Times New Roman" w:cs="Times New Roman"/>
          <w:b/>
          <w:i/>
          <w:color w:val="0F243E" w:themeColor="text2" w:themeShade="80"/>
          <w:sz w:val="30"/>
          <w:szCs w:val="30"/>
        </w:rPr>
        <w:t>2022</w:t>
      </w:r>
      <w:r w:rsidR="005C1485" w:rsidRPr="00ED09A4">
        <w:rPr>
          <w:rFonts w:ascii="Times New Roman" w:hAnsi="Times New Roman" w:cs="Times New Roman"/>
          <w:b/>
          <w:i/>
          <w:color w:val="0F243E" w:themeColor="text2" w:themeShade="80"/>
          <w:sz w:val="30"/>
          <w:szCs w:val="30"/>
        </w:rPr>
        <w:t xml:space="preserve"> г., 10.00</w:t>
      </w:r>
      <w:r>
        <w:rPr>
          <w:rFonts w:ascii="Times New Roman" w:hAnsi="Times New Roman" w:cs="Times New Roman"/>
          <w:b/>
          <w:i/>
          <w:color w:val="0F243E" w:themeColor="text2" w:themeShade="80"/>
          <w:sz w:val="30"/>
          <w:szCs w:val="30"/>
        </w:rPr>
        <w:t>–13.</w:t>
      </w:r>
      <w:r w:rsidR="001E40A0">
        <w:rPr>
          <w:rFonts w:ascii="Times New Roman" w:hAnsi="Times New Roman" w:cs="Times New Roman"/>
          <w:b/>
          <w:i/>
          <w:color w:val="0F243E" w:themeColor="text2" w:themeShade="80"/>
          <w:sz w:val="30"/>
          <w:szCs w:val="30"/>
        </w:rPr>
        <w:t>3</w:t>
      </w:r>
      <w:r>
        <w:rPr>
          <w:rFonts w:ascii="Times New Roman" w:hAnsi="Times New Roman" w:cs="Times New Roman"/>
          <w:b/>
          <w:i/>
          <w:color w:val="0F243E" w:themeColor="text2" w:themeShade="80"/>
          <w:sz w:val="30"/>
          <w:szCs w:val="30"/>
        </w:rPr>
        <w:t>0</w:t>
      </w:r>
    </w:p>
    <w:p w14:paraId="304B7778" w14:textId="77777777" w:rsidR="005C1485" w:rsidRDefault="005C1485" w:rsidP="005C1485">
      <w:pPr>
        <w:tabs>
          <w:tab w:val="left" w:pos="965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5"/>
        <w:tblW w:w="0" w:type="auto"/>
        <w:tblBorders>
          <w:top w:val="dotted" w:sz="6" w:space="0" w:color="990033"/>
          <w:left w:val="dotted" w:sz="6" w:space="0" w:color="990033"/>
          <w:bottom w:val="dotted" w:sz="6" w:space="0" w:color="990033"/>
          <w:right w:val="dotted" w:sz="6" w:space="0" w:color="990033"/>
          <w:insideH w:val="dotted" w:sz="6" w:space="0" w:color="990033"/>
          <w:insideV w:val="dotted" w:sz="6" w:space="0" w:color="990033"/>
        </w:tblBorders>
        <w:tblLook w:val="04A0" w:firstRow="1" w:lastRow="0" w:firstColumn="1" w:lastColumn="0" w:noHBand="0" w:noVBand="1"/>
      </w:tblPr>
      <w:tblGrid>
        <w:gridCol w:w="1978"/>
        <w:gridCol w:w="7377"/>
      </w:tblGrid>
      <w:tr w:rsidR="005C1485" w:rsidRPr="00250F8D" w14:paraId="0A111347" w14:textId="77777777" w:rsidTr="003C1FFB">
        <w:tc>
          <w:tcPr>
            <w:tcW w:w="1980" w:type="dxa"/>
            <w:tcBorders>
              <w:left w:val="nil"/>
            </w:tcBorders>
          </w:tcPr>
          <w:p w14:paraId="5A33080A" w14:textId="77777777" w:rsidR="005C1485" w:rsidRPr="00BB0A15" w:rsidRDefault="005C1485" w:rsidP="003C1FFB">
            <w:pPr>
              <w:spacing w:before="120" w:after="120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  <w:r w:rsidRPr="00BB0A15"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>Цель</w:t>
            </w:r>
          </w:p>
        </w:tc>
        <w:tc>
          <w:tcPr>
            <w:tcW w:w="7591" w:type="dxa"/>
            <w:tcBorders>
              <w:right w:val="nil"/>
            </w:tcBorders>
          </w:tcPr>
          <w:p w14:paraId="72C8527A" w14:textId="77777777" w:rsidR="005C1485" w:rsidRPr="009868AC" w:rsidRDefault="003966D0" w:rsidP="003C1FFB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68AC" w:rsidRPr="009868AC">
              <w:rPr>
                <w:rFonts w:ascii="Times New Roman" w:hAnsi="Times New Roman" w:cs="Times New Roman"/>
                <w:sz w:val="28"/>
                <w:szCs w:val="28"/>
              </w:rPr>
              <w:t>резентация передового опыта в области создания смарт-фабрики (элементов смарт</w:t>
            </w:r>
            <w:r w:rsidR="00B40BC9">
              <w:rPr>
                <w:rFonts w:ascii="Times New Roman" w:hAnsi="Times New Roman" w:cs="Times New Roman"/>
                <w:sz w:val="28"/>
                <w:szCs w:val="28"/>
              </w:rPr>
              <w:t>-фабрики) в Беларуси</w:t>
            </w:r>
          </w:p>
        </w:tc>
      </w:tr>
      <w:tr w:rsidR="005C1485" w:rsidRPr="00250F8D" w14:paraId="7AAED422" w14:textId="77777777" w:rsidTr="006D3C31">
        <w:trPr>
          <w:trHeight w:val="716"/>
        </w:trPr>
        <w:tc>
          <w:tcPr>
            <w:tcW w:w="1980" w:type="dxa"/>
            <w:tcBorders>
              <w:left w:val="nil"/>
            </w:tcBorders>
          </w:tcPr>
          <w:p w14:paraId="4C1D2F22" w14:textId="77777777" w:rsidR="005C1485" w:rsidRPr="00151E71" w:rsidRDefault="00777E94" w:rsidP="006D3C31">
            <w:pPr>
              <w:spacing w:before="120" w:after="120"/>
              <w:rPr>
                <w:rFonts w:ascii="Times New Roman" w:hAnsi="Times New Roman" w:cs="Times New Roman"/>
                <w:color w:val="660033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>Организаторы</w:t>
            </w:r>
          </w:p>
        </w:tc>
        <w:tc>
          <w:tcPr>
            <w:tcW w:w="7591" w:type="dxa"/>
            <w:tcBorders>
              <w:right w:val="nil"/>
            </w:tcBorders>
          </w:tcPr>
          <w:p w14:paraId="16A608DD" w14:textId="77777777" w:rsidR="005C1485" w:rsidRPr="00250F8D" w:rsidRDefault="005C1485" w:rsidP="006D3C31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E3865">
              <w:rPr>
                <w:rFonts w:ascii="Times New Roman" w:eastAsia="Meiryo UI" w:hAnsi="Times New Roman" w:cs="Times New Roman"/>
                <w:color w:val="0F243E" w:themeColor="text2" w:themeShade="80"/>
                <w:sz w:val="28"/>
                <w:szCs w:val="28"/>
              </w:rPr>
              <w:t>Минэкономики,</w:t>
            </w:r>
            <w:r>
              <w:rPr>
                <w:rFonts w:ascii="Times New Roman" w:eastAsia="Meiryo UI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6D3C31">
              <w:rPr>
                <w:rFonts w:ascii="Times New Roman" w:eastAsia="Meiryo UI" w:hAnsi="Times New Roman" w:cs="Times New Roman"/>
                <w:color w:val="0F243E" w:themeColor="text2" w:themeShade="80"/>
                <w:sz w:val="28"/>
                <w:szCs w:val="28"/>
              </w:rPr>
              <w:t>Ассоциация «Робототехника и искусственный интеллект»</w:t>
            </w:r>
          </w:p>
        </w:tc>
      </w:tr>
      <w:tr w:rsidR="005C1485" w:rsidRPr="00250F8D" w14:paraId="714C6190" w14:textId="77777777" w:rsidTr="003C1FFB">
        <w:tc>
          <w:tcPr>
            <w:tcW w:w="1980" w:type="dxa"/>
            <w:tcBorders>
              <w:left w:val="nil"/>
            </w:tcBorders>
          </w:tcPr>
          <w:p w14:paraId="200D11FE" w14:textId="77777777" w:rsidR="005C1485" w:rsidRPr="00BB0A15" w:rsidRDefault="005C1485" w:rsidP="003C1FFB">
            <w:pPr>
              <w:spacing w:before="120" w:after="120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>Модераторы</w:t>
            </w:r>
          </w:p>
        </w:tc>
        <w:tc>
          <w:tcPr>
            <w:tcW w:w="7591" w:type="dxa"/>
            <w:tcBorders>
              <w:right w:val="nil"/>
            </w:tcBorders>
          </w:tcPr>
          <w:p w14:paraId="3077F7A5" w14:textId="77777777" w:rsidR="005C1485" w:rsidRDefault="005C1485" w:rsidP="003C1FFB">
            <w:pPr>
              <w:jc w:val="both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eastAsia="Meiryo UI" w:hAnsi="Times New Roman" w:cs="Times New Roman"/>
                <w:color w:val="0F243E" w:themeColor="text2" w:themeShade="80"/>
                <w:sz w:val="28"/>
                <w:szCs w:val="28"/>
              </w:rPr>
              <w:t xml:space="preserve">Дмитрий Шедко, </w:t>
            </w:r>
            <w: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помощник Председателя Коллегии Евразийской экономической комиссии, ответственный секретарь рабочей группы высокого уровня по вопросам цифровой трансформации в Евразийском экономическом союзе;</w:t>
            </w:r>
          </w:p>
          <w:p w14:paraId="05643B87" w14:textId="77777777" w:rsidR="005C1485" w:rsidRPr="002E4D1F" w:rsidRDefault="005C1485" w:rsidP="003C1FFB">
            <w:pPr>
              <w:jc w:val="both"/>
              <w:rPr>
                <w:rFonts w:ascii="Times New Roman" w:eastAsia="Meiryo UI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2E4D1F">
              <w:rPr>
                <w:rFonts w:ascii="Times New Roman" w:hAnsi="Times New Roman" w:cs="Times New Roman"/>
                <w:sz w:val="28"/>
                <w:szCs w:val="28"/>
              </w:rPr>
              <w:t>Дмитрий Крупский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0A15">
              <w:rPr>
                <w:rFonts w:ascii="Times New Roman" w:hAnsi="Times New Roman" w:cs="Times New Roman"/>
                <w:i/>
                <w:iCs/>
                <w:color w:val="632423" w:themeColor="accent2" w:themeShade="80"/>
                <w:sz w:val="28"/>
                <w:szCs w:val="28"/>
              </w:rPr>
              <w:t>начальник управления экономики инновационной деятельности Министерства экономики</w:t>
            </w:r>
            <w:r>
              <w:rPr>
                <w:rFonts w:ascii="Times New Roman" w:hAnsi="Times New Roman" w:cs="Times New Roman"/>
                <w:i/>
                <w:iCs/>
                <w:color w:val="632423" w:themeColor="accent2" w:themeShade="80"/>
                <w:sz w:val="28"/>
                <w:szCs w:val="28"/>
              </w:rPr>
              <w:t xml:space="preserve"> Республики Беларусь</w:t>
            </w:r>
          </w:p>
        </w:tc>
      </w:tr>
    </w:tbl>
    <w:p w14:paraId="1A47C202" w14:textId="77777777" w:rsidR="005C1485" w:rsidRDefault="005C1485" w:rsidP="005C148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660033"/>
          <w:sz w:val="28"/>
          <w:szCs w:val="28"/>
        </w:rPr>
      </w:pPr>
    </w:p>
    <w:p w14:paraId="4DEA8165" w14:textId="77777777" w:rsidR="005C1485" w:rsidRDefault="005C1485" w:rsidP="005C148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660033"/>
          <w:sz w:val="28"/>
          <w:szCs w:val="28"/>
        </w:rPr>
      </w:pPr>
      <w:r>
        <w:rPr>
          <w:rFonts w:ascii="Times New Roman" w:hAnsi="Times New Roman" w:cs="Times New Roman"/>
          <w:b/>
          <w:color w:val="660033"/>
          <w:sz w:val="28"/>
          <w:szCs w:val="28"/>
        </w:rPr>
        <w:t>Программа проведения</w:t>
      </w:r>
    </w:p>
    <w:p w14:paraId="3872E226" w14:textId="77777777" w:rsidR="005C1485" w:rsidRDefault="005C1485" w:rsidP="005C1485">
      <w:pPr>
        <w:pStyle w:val="a3"/>
        <w:spacing w:after="0" w:line="240" w:lineRule="exact"/>
        <w:ind w:left="0"/>
        <w:contextualSpacing w:val="0"/>
        <w:jc w:val="both"/>
        <w:rPr>
          <w:rFonts w:ascii="Times New Roman" w:hAnsi="Times New Roman" w:cs="Times New Roman"/>
          <w:b/>
          <w:color w:val="660033"/>
          <w:sz w:val="28"/>
          <w:szCs w:val="28"/>
        </w:rPr>
      </w:pPr>
    </w:p>
    <w:p w14:paraId="2A5A9935" w14:textId="77777777" w:rsidR="005C1485" w:rsidRDefault="005C1485" w:rsidP="005C1485">
      <w:pPr>
        <w:pStyle w:val="a3"/>
        <w:spacing w:after="0" w:line="240" w:lineRule="exact"/>
        <w:ind w:left="0"/>
        <w:contextualSpacing w:val="0"/>
        <w:jc w:val="both"/>
        <w:rPr>
          <w:rFonts w:ascii="Times New Roman" w:hAnsi="Times New Roman" w:cs="Times New Roman"/>
          <w:b/>
          <w:color w:val="660033"/>
          <w:sz w:val="28"/>
          <w:szCs w:val="28"/>
        </w:rPr>
      </w:pPr>
      <w:r>
        <w:rPr>
          <w:rFonts w:ascii="Times New Roman" w:hAnsi="Times New Roman" w:cs="Times New Roman"/>
          <w:b/>
          <w:color w:val="660033"/>
          <w:sz w:val="28"/>
          <w:szCs w:val="28"/>
        </w:rPr>
        <w:t>Регистрация</w:t>
      </w:r>
      <w:r w:rsidR="00B95336">
        <w:rPr>
          <w:rFonts w:ascii="Times New Roman" w:hAnsi="Times New Roman" w:cs="Times New Roman"/>
          <w:b/>
          <w:color w:val="660033"/>
          <w:sz w:val="28"/>
          <w:szCs w:val="28"/>
        </w:rPr>
        <w:t xml:space="preserve"> участников</w:t>
      </w:r>
    </w:p>
    <w:p w14:paraId="70B45214" w14:textId="77777777" w:rsidR="005C1485" w:rsidRDefault="005C1485" w:rsidP="005C148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660033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680"/>
        <w:gridCol w:w="7536"/>
      </w:tblGrid>
      <w:tr w:rsidR="005C1485" w14:paraId="1ADE5E3E" w14:textId="77777777" w:rsidTr="003C1FFB">
        <w:tc>
          <w:tcPr>
            <w:tcW w:w="9345" w:type="dxa"/>
            <w:gridSpan w:val="4"/>
            <w:shd w:val="clear" w:color="auto" w:fill="DBE5F1" w:themeFill="accent1" w:themeFillTint="33"/>
          </w:tcPr>
          <w:p w14:paraId="50BDC293" w14:textId="77777777" w:rsidR="00BF08D8" w:rsidRPr="00B40BC9" w:rsidRDefault="00BF08D8" w:rsidP="003C1FFB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F08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Приветственное слово</w:t>
            </w:r>
            <w:r w:rsidR="0038142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(10.00-10.1</w:t>
            </w:r>
            <w:r w:rsidR="008C67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BF08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3C4121" w14:paraId="33D3FBEC" w14:textId="77777777" w:rsidTr="003C4121">
        <w:tc>
          <w:tcPr>
            <w:tcW w:w="1129" w:type="dxa"/>
            <w:gridSpan w:val="2"/>
          </w:tcPr>
          <w:p w14:paraId="5FD22605" w14:textId="77777777" w:rsidR="003C4121" w:rsidRDefault="003C4121" w:rsidP="003C4121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3652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 мин</w:t>
            </w:r>
          </w:p>
        </w:tc>
        <w:tc>
          <w:tcPr>
            <w:tcW w:w="8216" w:type="dxa"/>
            <w:gridSpan w:val="2"/>
          </w:tcPr>
          <w:p w14:paraId="1C09822F" w14:textId="77777777" w:rsidR="003C4121" w:rsidRDefault="0094781B" w:rsidP="003C4121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Первый заместитель</w:t>
            </w:r>
            <w:r w:rsidR="003C412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Министра экономики Республики Беларусь </w:t>
            </w:r>
            <w: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Юрий Чеботарь</w:t>
            </w:r>
            <w:r w:rsidR="003C412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</w:tr>
      <w:tr w:rsidR="000A3D15" w14:paraId="0020577C" w14:textId="77777777" w:rsidTr="00BF08D8">
        <w:tc>
          <w:tcPr>
            <w:tcW w:w="9345" w:type="dxa"/>
            <w:gridSpan w:val="4"/>
            <w:shd w:val="clear" w:color="auto" w:fill="D9D9D9" w:themeFill="background1" w:themeFillShade="D9"/>
          </w:tcPr>
          <w:p w14:paraId="66746513" w14:textId="77777777" w:rsidR="00B20317" w:rsidRDefault="00B20317" w:rsidP="005C148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7322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бзорный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доклад</w:t>
            </w:r>
            <w:r w:rsidR="000A3D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1A5669AA" w14:textId="77777777" w:rsidR="000A3D15" w:rsidRDefault="000A3D15" w:rsidP="005C148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Концептуальные основы и практика формирования смарт-индустрии на Евразийском пространстве</w:t>
            </w:r>
            <w:r w:rsidR="007575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5750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(10.10-10.30)</w:t>
            </w:r>
            <w:r w:rsidR="0075750A" w:rsidRPr="00BF08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3C4121" w14:paraId="137340A1" w14:textId="77777777" w:rsidTr="003C4121">
        <w:tc>
          <w:tcPr>
            <w:tcW w:w="1129" w:type="dxa"/>
            <w:gridSpan w:val="2"/>
            <w:shd w:val="clear" w:color="auto" w:fill="auto"/>
          </w:tcPr>
          <w:p w14:paraId="73C8D06A" w14:textId="77777777" w:rsidR="003C4121" w:rsidRDefault="003C4121" w:rsidP="003C4121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3652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 мин</w:t>
            </w:r>
          </w:p>
        </w:tc>
        <w:tc>
          <w:tcPr>
            <w:tcW w:w="8216" w:type="dxa"/>
            <w:gridSpan w:val="2"/>
            <w:shd w:val="clear" w:color="auto" w:fill="auto"/>
          </w:tcPr>
          <w:p w14:paraId="79F05E54" w14:textId="77777777" w:rsidR="003C4121" w:rsidRDefault="003C4121" w:rsidP="003C4121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</w:t>
            </w:r>
            <w:r w:rsidRPr="000A3D15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ачальник управления экономики инновационной деятельности Министерства экономики Республики Беларусь </w:t>
            </w:r>
          </w:p>
          <w:p w14:paraId="155FB36E" w14:textId="77777777" w:rsidR="003C4121" w:rsidRDefault="0094781B" w:rsidP="003C4121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Дмитрий</w:t>
            </w:r>
            <w:r w:rsidR="003C4121" w:rsidRPr="00A7108A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Крупский</w:t>
            </w:r>
          </w:p>
        </w:tc>
      </w:tr>
      <w:tr w:rsidR="00B93326" w14:paraId="18CF675E" w14:textId="77777777" w:rsidTr="00BF08D8">
        <w:tc>
          <w:tcPr>
            <w:tcW w:w="9345" w:type="dxa"/>
            <w:gridSpan w:val="4"/>
            <w:shd w:val="clear" w:color="auto" w:fill="D9D9D9" w:themeFill="background1" w:themeFillShade="D9"/>
          </w:tcPr>
          <w:p w14:paraId="478326C5" w14:textId="77777777" w:rsidR="00875732" w:rsidRDefault="008C67D5" w:rsidP="009C30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Презентация результатов цифровой трансф</w:t>
            </w:r>
            <w:r w:rsidR="007E5F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ормации на примере организаций реального сектора экономики </w:t>
            </w:r>
            <w:r w:rsidR="008757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Беларуси и России</w:t>
            </w:r>
          </w:p>
          <w:p w14:paraId="0D733BF2" w14:textId="77777777" w:rsidR="00BF08D8" w:rsidRPr="00B93326" w:rsidRDefault="0075750A" w:rsidP="009C30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(10.3</w:t>
            </w:r>
            <w:r w:rsidR="00BF08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F841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-12.1</w:t>
            </w:r>
            <w:r w:rsidR="008C67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B93326" w:rsidRPr="00B933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BF08D8" w14:paraId="19846E31" w14:textId="77777777" w:rsidTr="003C1FFB">
        <w:tc>
          <w:tcPr>
            <w:tcW w:w="1129" w:type="dxa"/>
            <w:gridSpan w:val="2"/>
          </w:tcPr>
          <w:p w14:paraId="67BD3A51" w14:textId="77777777" w:rsidR="00BF08D8" w:rsidRPr="00365261" w:rsidRDefault="00BF08D8" w:rsidP="003C1FFB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652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 мин</w:t>
            </w:r>
          </w:p>
        </w:tc>
        <w:tc>
          <w:tcPr>
            <w:tcW w:w="8216" w:type="dxa"/>
            <w:gridSpan w:val="2"/>
          </w:tcPr>
          <w:p w14:paraId="617325F7" w14:textId="77777777" w:rsidR="00BF08D8" w:rsidRDefault="009C301E" w:rsidP="0057279A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Опыт цифровой трансформации организаций легкой промышленности </w:t>
            </w:r>
            <w:r w:rsidR="00F214E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на примере СООО «</w:t>
            </w:r>
            <w:proofErr w:type="spellStart"/>
            <w:r w:rsidR="00F214E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Белвест</w:t>
            </w:r>
            <w:proofErr w:type="spellEnd"/>
            <w:r w:rsidR="00F214E0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» - </w:t>
            </w:r>
            <w:r w:rsidR="00F214E0" w:rsidRPr="00A7108A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 xml:space="preserve">генеральный директор Юрий </w:t>
            </w:r>
            <w:proofErr w:type="spellStart"/>
            <w:r w:rsidR="00F214E0" w:rsidRPr="00A7108A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Суманеев</w:t>
            </w:r>
            <w:proofErr w:type="spellEnd"/>
          </w:p>
        </w:tc>
      </w:tr>
      <w:tr w:rsidR="00BF08D8" w14:paraId="3D470A05" w14:textId="77777777" w:rsidTr="003C1FFB">
        <w:tc>
          <w:tcPr>
            <w:tcW w:w="1129" w:type="dxa"/>
            <w:gridSpan w:val="2"/>
          </w:tcPr>
          <w:p w14:paraId="08841224" w14:textId="77777777" w:rsidR="00BF08D8" w:rsidRPr="00365261" w:rsidRDefault="00BF08D8" w:rsidP="003C1FFB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652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 мин</w:t>
            </w:r>
          </w:p>
        </w:tc>
        <w:tc>
          <w:tcPr>
            <w:tcW w:w="8216" w:type="dxa"/>
            <w:gridSpan w:val="2"/>
          </w:tcPr>
          <w:p w14:paraId="4DB8955E" w14:textId="77777777" w:rsidR="00BF08D8" w:rsidRPr="00143644" w:rsidRDefault="009C301E" w:rsidP="0057279A">
            <w:pPr>
              <w:jc w:val="both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Опыт цифровой трансформации организаций </w:t>
            </w:r>
            <w:r w:rsidR="00C07B7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пищевой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промышленности</w:t>
            </w:r>
            <w:r w:rsidR="00C07B7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на примере ОАО «Савушкин продукт»</w:t>
            </w:r>
            <w:r w:rsidR="009E7B3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- </w:t>
            </w:r>
            <w:r w:rsidR="005C6F4B" w:rsidRPr="00A7108A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 xml:space="preserve">директор по ИТ </w:t>
            </w:r>
            <w:r w:rsidR="009E7B39" w:rsidRPr="00A7108A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 xml:space="preserve">Валерий </w:t>
            </w:r>
            <w:proofErr w:type="spellStart"/>
            <w:r w:rsidR="009E7B39" w:rsidRPr="00A7108A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Таберко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</w:tr>
      <w:tr w:rsidR="00BF08D8" w14:paraId="37A415AF" w14:textId="77777777" w:rsidTr="003C1FFB">
        <w:tc>
          <w:tcPr>
            <w:tcW w:w="1129" w:type="dxa"/>
            <w:gridSpan w:val="2"/>
          </w:tcPr>
          <w:p w14:paraId="6958379B" w14:textId="77777777" w:rsidR="00BF08D8" w:rsidRPr="00365261" w:rsidRDefault="00BF08D8" w:rsidP="003C1FFB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6526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 мин</w:t>
            </w:r>
          </w:p>
        </w:tc>
        <w:tc>
          <w:tcPr>
            <w:tcW w:w="8216" w:type="dxa"/>
            <w:gridSpan w:val="2"/>
          </w:tcPr>
          <w:p w14:paraId="785A34AF" w14:textId="77777777" w:rsidR="00707F4C" w:rsidRPr="00A47A51" w:rsidRDefault="007A7A05" w:rsidP="007A7A05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Российский о</w:t>
            </w:r>
            <w:r w:rsidR="009C301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пыт проведения цифровой трансформации промышленных компаний </w:t>
            </w:r>
            <w:r w:rsidR="00A47A5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- </w:t>
            </w:r>
            <w:r w:rsidR="00707F4C" w:rsidRPr="00A7108A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 xml:space="preserve">проректор по цифровой трансформации Санкт-Петербургского политехнического </w:t>
            </w:r>
            <w:r w:rsidR="00707F4C" w:rsidRPr="00A7108A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lastRenderedPageBreak/>
              <w:t>университета Петра Великого, руководитель научного центра «Передовые цифровые технологии»</w:t>
            </w:r>
            <w:r w:rsidR="00A47A51" w:rsidRPr="00A7108A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 xml:space="preserve">  - Алексей Боровков</w:t>
            </w:r>
          </w:p>
        </w:tc>
      </w:tr>
      <w:tr w:rsidR="009C301E" w14:paraId="0CBEDC7B" w14:textId="77777777" w:rsidTr="003C1FFB">
        <w:tc>
          <w:tcPr>
            <w:tcW w:w="1129" w:type="dxa"/>
            <w:gridSpan w:val="2"/>
          </w:tcPr>
          <w:p w14:paraId="2CE0BB02" w14:textId="77777777" w:rsidR="009C301E" w:rsidRPr="0075750A" w:rsidRDefault="00E61F6C" w:rsidP="003C1FFB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 мин</w:t>
            </w:r>
          </w:p>
        </w:tc>
        <w:tc>
          <w:tcPr>
            <w:tcW w:w="8216" w:type="dxa"/>
            <w:gridSpan w:val="2"/>
          </w:tcPr>
          <w:p w14:paraId="44730CCD" w14:textId="77777777" w:rsidR="009C301E" w:rsidRPr="00DD1E6E" w:rsidRDefault="001D6C11" w:rsidP="0028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создания центра поддержки смарт-индустрии на базе регионального </w:t>
            </w:r>
            <w:r w:rsidR="007322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ехнопарка: возможности </w:t>
            </w:r>
            <w:r w:rsidR="0058168E">
              <w:rPr>
                <w:rFonts w:ascii="Times New Roman" w:hAnsi="Times New Roman" w:cs="Times New Roman"/>
                <w:sz w:val="28"/>
                <w:szCs w:val="28"/>
              </w:rPr>
              <w:t xml:space="preserve">для производственного бизнеса – </w:t>
            </w:r>
            <w:r w:rsidR="0058168E" w:rsidRPr="00A7108A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 xml:space="preserve">директор </w:t>
            </w:r>
            <w:r w:rsidR="00280E8F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ОАО «</w:t>
            </w:r>
            <w:r w:rsidR="0058168E" w:rsidRPr="00A7108A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Б</w:t>
            </w:r>
            <w:r w:rsidR="00280E8F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рестский научно-технологический парк»</w:t>
            </w:r>
            <w:r w:rsidR="0058168E" w:rsidRPr="00A7108A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 xml:space="preserve"> Дмитрий </w:t>
            </w:r>
            <w:proofErr w:type="spellStart"/>
            <w:r w:rsidR="0058168E" w:rsidRPr="00A7108A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>Макарук</w:t>
            </w:r>
            <w:proofErr w:type="spellEnd"/>
            <w:r w:rsidR="0058168E" w:rsidRPr="00A7108A"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  <w:t xml:space="preserve"> </w:t>
            </w:r>
          </w:p>
        </w:tc>
      </w:tr>
      <w:tr w:rsidR="00D5351B" w14:paraId="5B13D2E7" w14:textId="77777777" w:rsidTr="003C1FFB">
        <w:tc>
          <w:tcPr>
            <w:tcW w:w="1129" w:type="dxa"/>
            <w:gridSpan w:val="2"/>
          </w:tcPr>
          <w:p w14:paraId="111D2384" w14:textId="77777777" w:rsidR="00D5351B" w:rsidRPr="00E45D1C" w:rsidRDefault="00D5351B" w:rsidP="003C1FFB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D1C">
              <w:rPr>
                <w:rFonts w:ascii="Times New Roman" w:hAnsi="Times New Roman" w:cs="Times New Roman"/>
                <w:bCs/>
                <w:sz w:val="28"/>
                <w:szCs w:val="28"/>
              </w:rPr>
              <w:t>20 мин</w:t>
            </w:r>
          </w:p>
        </w:tc>
        <w:tc>
          <w:tcPr>
            <w:tcW w:w="8216" w:type="dxa"/>
            <w:gridSpan w:val="2"/>
          </w:tcPr>
          <w:p w14:paraId="25E847B6" w14:textId="77777777" w:rsidR="00D5351B" w:rsidRPr="00E45D1C" w:rsidRDefault="0075750A" w:rsidP="00572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D1C">
              <w:rPr>
                <w:rFonts w:ascii="Times New Roman" w:hAnsi="Times New Roman" w:cs="Times New Roman"/>
                <w:sz w:val="28"/>
                <w:szCs w:val="28"/>
              </w:rPr>
              <w:t>Блиц (обсуждение возникших вопросов со спикерами)</w:t>
            </w:r>
          </w:p>
        </w:tc>
      </w:tr>
      <w:tr w:rsidR="00BF08D8" w14:paraId="5C6F2155" w14:textId="77777777" w:rsidTr="00930F4D">
        <w:trPr>
          <w:trHeight w:val="421"/>
        </w:trPr>
        <w:tc>
          <w:tcPr>
            <w:tcW w:w="9345" w:type="dxa"/>
            <w:gridSpan w:val="4"/>
            <w:shd w:val="clear" w:color="auto" w:fill="F2DBDB" w:themeFill="accent2" w:themeFillTint="33"/>
          </w:tcPr>
          <w:p w14:paraId="228ED431" w14:textId="77777777" w:rsidR="00BF08D8" w:rsidRPr="00B40BC9" w:rsidRDefault="001E40A0" w:rsidP="003C1FFB">
            <w:pPr>
              <w:jc w:val="both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</w:rPr>
              <w:t>Экспертная панель (12.10-13.3</w:t>
            </w:r>
            <w:r w:rsidR="00D5351B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</w:rPr>
              <w:t>0</w:t>
            </w:r>
            <w:r w:rsidR="00BF08D8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</w:rPr>
              <w:t>)</w:t>
            </w:r>
          </w:p>
        </w:tc>
      </w:tr>
      <w:tr w:rsidR="00BF08D8" w14:paraId="0091A646" w14:textId="77777777" w:rsidTr="003C1FFB">
        <w:tc>
          <w:tcPr>
            <w:tcW w:w="9345" w:type="dxa"/>
            <w:gridSpan w:val="4"/>
          </w:tcPr>
          <w:p w14:paraId="2E5EA94C" w14:textId="77777777" w:rsidR="00BF08D8" w:rsidRPr="00BF08D8" w:rsidRDefault="00BF08D8" w:rsidP="003C1FFB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66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660033"/>
                <w:sz w:val="28"/>
                <w:szCs w:val="28"/>
              </w:rPr>
              <w:t>Вопросы</w:t>
            </w:r>
            <w:r w:rsidRPr="00FB14C1">
              <w:rPr>
                <w:rFonts w:ascii="Times New Roman" w:hAnsi="Times New Roman" w:cs="Times New Roman"/>
                <w:bCs/>
                <w:i/>
                <w:iCs/>
                <w:color w:val="660033"/>
                <w:sz w:val="28"/>
                <w:szCs w:val="28"/>
              </w:rPr>
              <w:t xml:space="preserve"> для обсуждения</w:t>
            </w:r>
          </w:p>
        </w:tc>
      </w:tr>
      <w:tr w:rsidR="00BF08D8" w14:paraId="10EC45BB" w14:textId="77777777" w:rsidTr="003C1FFB">
        <w:tc>
          <w:tcPr>
            <w:tcW w:w="704" w:type="dxa"/>
          </w:tcPr>
          <w:p w14:paraId="6EA480DA" w14:textId="77777777" w:rsidR="00BF08D8" w:rsidRDefault="00BF08D8" w:rsidP="003C1FFB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</w:pPr>
          </w:p>
        </w:tc>
        <w:tc>
          <w:tcPr>
            <w:tcW w:w="8641" w:type="dxa"/>
            <w:gridSpan w:val="3"/>
          </w:tcPr>
          <w:p w14:paraId="37F01898" w14:textId="77777777" w:rsidR="00BF08D8" w:rsidRPr="00365261" w:rsidRDefault="00BF08D8" w:rsidP="006B5AC1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Какие </w:t>
            </w:r>
            <w:r w:rsidR="006B5AC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трудности и барьеры имеются в настоящее время на пути развертывания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цифровой трансформации реального сектора?</w:t>
            </w:r>
          </w:p>
        </w:tc>
      </w:tr>
      <w:tr w:rsidR="00BF08D8" w14:paraId="18D2DC95" w14:textId="77777777" w:rsidTr="003C1FFB">
        <w:tc>
          <w:tcPr>
            <w:tcW w:w="704" w:type="dxa"/>
          </w:tcPr>
          <w:p w14:paraId="533BC77C" w14:textId="77777777" w:rsidR="00BF08D8" w:rsidRDefault="00BF08D8" w:rsidP="003C1FFB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</w:pPr>
          </w:p>
        </w:tc>
        <w:tc>
          <w:tcPr>
            <w:tcW w:w="8641" w:type="dxa"/>
            <w:gridSpan w:val="3"/>
          </w:tcPr>
          <w:p w14:paraId="3760D4DC" w14:textId="77777777" w:rsidR="00BF08D8" w:rsidRPr="00365261" w:rsidRDefault="000A6524" w:rsidP="003C1FFB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Какие меры общесистемного характера должны быть предприняты государством для стимулирования цифровой трансформации реального сектора</w:t>
            </w:r>
            <w:r w:rsidR="00BF08D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?</w:t>
            </w:r>
          </w:p>
        </w:tc>
      </w:tr>
      <w:tr w:rsidR="00BF08D8" w14:paraId="092542DD" w14:textId="77777777" w:rsidTr="003C1FFB">
        <w:tc>
          <w:tcPr>
            <w:tcW w:w="704" w:type="dxa"/>
          </w:tcPr>
          <w:p w14:paraId="6C64FFBE" w14:textId="77777777" w:rsidR="00BF08D8" w:rsidRDefault="00BF08D8" w:rsidP="003C1FFB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</w:pPr>
          </w:p>
        </w:tc>
        <w:tc>
          <w:tcPr>
            <w:tcW w:w="8641" w:type="dxa"/>
            <w:gridSpan w:val="3"/>
          </w:tcPr>
          <w:p w14:paraId="79B3FE07" w14:textId="77777777" w:rsidR="00BF08D8" w:rsidRPr="00365261" w:rsidRDefault="000A6524" w:rsidP="000A6524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Как должно строиться (в каких формах) взаимодействие государства и бизнес-сообщества</w:t>
            </w:r>
            <w:r w:rsidR="008B528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</w:t>
            </w:r>
            <w:r w:rsidR="00B40BC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отдельных субъектов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хозяйствования) в сфере цифрового развития реального сектора? </w:t>
            </w:r>
          </w:p>
        </w:tc>
      </w:tr>
      <w:tr w:rsidR="00BF08D8" w14:paraId="070E1063" w14:textId="77777777" w:rsidTr="003C1FFB">
        <w:tc>
          <w:tcPr>
            <w:tcW w:w="704" w:type="dxa"/>
          </w:tcPr>
          <w:p w14:paraId="7582D68C" w14:textId="77777777" w:rsidR="00BF08D8" w:rsidRDefault="00BF08D8" w:rsidP="003C1FFB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</w:pPr>
          </w:p>
        </w:tc>
        <w:tc>
          <w:tcPr>
            <w:tcW w:w="8641" w:type="dxa"/>
            <w:gridSpan w:val="3"/>
          </w:tcPr>
          <w:p w14:paraId="376DB6E4" w14:textId="77777777" w:rsidR="00BF08D8" w:rsidRPr="00365261" w:rsidRDefault="000A6524" w:rsidP="000A0F92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Какая инфраструктура поддержки необходима для </w:t>
            </w:r>
            <w:r w:rsidR="000A0F9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развития смарт-индустрии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?</w:t>
            </w:r>
          </w:p>
        </w:tc>
      </w:tr>
      <w:tr w:rsidR="00A51446" w14:paraId="76BE0F76" w14:textId="77777777" w:rsidTr="003C1FFB">
        <w:tc>
          <w:tcPr>
            <w:tcW w:w="704" w:type="dxa"/>
          </w:tcPr>
          <w:p w14:paraId="41976B59" w14:textId="77777777" w:rsidR="00A51446" w:rsidRDefault="00A51446" w:rsidP="003C1FFB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color w:val="660033"/>
                <w:sz w:val="28"/>
                <w:szCs w:val="28"/>
              </w:rPr>
            </w:pPr>
          </w:p>
        </w:tc>
        <w:tc>
          <w:tcPr>
            <w:tcW w:w="8641" w:type="dxa"/>
            <w:gridSpan w:val="3"/>
          </w:tcPr>
          <w:p w14:paraId="68FE16D0" w14:textId="77777777" w:rsidR="00A51446" w:rsidRDefault="00A51446" w:rsidP="000A0F92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Какими должны быть финансовые инструменты прямого действия для поддержки цифровой трансформации реального сектора? </w:t>
            </w:r>
          </w:p>
        </w:tc>
      </w:tr>
      <w:tr w:rsidR="00F21F37" w:rsidRPr="00D01DA5" w14:paraId="40A9DC38" w14:textId="77777777" w:rsidTr="00616C2A">
        <w:tc>
          <w:tcPr>
            <w:tcW w:w="9345" w:type="dxa"/>
            <w:gridSpan w:val="4"/>
          </w:tcPr>
          <w:p w14:paraId="74642344" w14:textId="77777777" w:rsidR="00F21F37" w:rsidRPr="00D01DA5" w:rsidRDefault="00F21F37" w:rsidP="00616C2A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66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660033"/>
                <w:sz w:val="28"/>
                <w:szCs w:val="28"/>
              </w:rPr>
              <w:t>Участники экспертной панели</w:t>
            </w:r>
          </w:p>
        </w:tc>
      </w:tr>
      <w:tr w:rsidR="0056248D" w:rsidRPr="007F197A" w14:paraId="71A20DBE" w14:textId="77777777" w:rsidTr="007E7FA7">
        <w:tc>
          <w:tcPr>
            <w:tcW w:w="1809" w:type="dxa"/>
            <w:gridSpan w:val="3"/>
          </w:tcPr>
          <w:p w14:paraId="4F721534" w14:textId="77777777" w:rsidR="0056248D" w:rsidRDefault="0056248D" w:rsidP="00AD68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Дмитрий </w:t>
            </w:r>
          </w:p>
          <w:p w14:paraId="66A442F5" w14:textId="77777777" w:rsidR="0056248D" w:rsidRPr="007F197A" w:rsidRDefault="0056248D" w:rsidP="00AD68C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F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Шедко</w:t>
            </w:r>
            <w:proofErr w:type="spellEnd"/>
          </w:p>
        </w:tc>
        <w:tc>
          <w:tcPr>
            <w:tcW w:w="7536" w:type="dxa"/>
          </w:tcPr>
          <w:p w14:paraId="46A98D64" w14:textId="77777777" w:rsidR="0056248D" w:rsidRPr="007F197A" w:rsidRDefault="0056248D" w:rsidP="00AD6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97A"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 Коллегии Евразийской экономической комиссии, ответственный секретарь рабочей группы высокого уровня по вопросам цифровой трансформации в Евразийском экономическом союзе</w:t>
            </w:r>
          </w:p>
        </w:tc>
      </w:tr>
      <w:tr w:rsidR="0056248D" w:rsidRPr="007F197A" w14:paraId="0CF64B8F" w14:textId="77777777" w:rsidTr="007E7FA7">
        <w:tc>
          <w:tcPr>
            <w:tcW w:w="1809" w:type="dxa"/>
            <w:gridSpan w:val="3"/>
          </w:tcPr>
          <w:p w14:paraId="70F618BF" w14:textId="77777777" w:rsidR="0056248D" w:rsidRDefault="0056248D" w:rsidP="00F97B0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7F197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Валерий </w:t>
            </w:r>
          </w:p>
          <w:p w14:paraId="2C2058CA" w14:textId="77777777" w:rsidR="0056248D" w:rsidRPr="007F197A" w:rsidRDefault="0056248D" w:rsidP="00F97B0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F197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Таберко</w:t>
            </w:r>
            <w:proofErr w:type="spellEnd"/>
          </w:p>
        </w:tc>
        <w:tc>
          <w:tcPr>
            <w:tcW w:w="7536" w:type="dxa"/>
          </w:tcPr>
          <w:p w14:paraId="6FFB0B88" w14:textId="77777777" w:rsidR="0056248D" w:rsidRPr="007F197A" w:rsidRDefault="0056248D" w:rsidP="00F97B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97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директор по ИТ ОАО «Савушкин продукт»</w:t>
            </w:r>
          </w:p>
        </w:tc>
      </w:tr>
      <w:tr w:rsidR="0056248D" w:rsidRPr="007F197A" w14:paraId="17E42BDA" w14:textId="77777777" w:rsidTr="007E7FA7">
        <w:tc>
          <w:tcPr>
            <w:tcW w:w="1809" w:type="dxa"/>
            <w:gridSpan w:val="3"/>
          </w:tcPr>
          <w:p w14:paraId="5FBD56D5" w14:textId="77777777" w:rsidR="0056248D" w:rsidRDefault="0056248D" w:rsidP="00F97B0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97A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</w:p>
          <w:p w14:paraId="7DB917D2" w14:textId="77777777" w:rsidR="0056248D" w:rsidRPr="007F197A" w:rsidRDefault="0056248D" w:rsidP="00F97B0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97A">
              <w:rPr>
                <w:rFonts w:ascii="Times New Roman" w:hAnsi="Times New Roman" w:cs="Times New Roman"/>
                <w:sz w:val="28"/>
                <w:szCs w:val="28"/>
              </w:rPr>
              <w:t>Суманеев</w:t>
            </w:r>
            <w:proofErr w:type="spellEnd"/>
          </w:p>
        </w:tc>
        <w:tc>
          <w:tcPr>
            <w:tcW w:w="7536" w:type="dxa"/>
          </w:tcPr>
          <w:p w14:paraId="40D3C974" w14:textId="77777777" w:rsidR="0056248D" w:rsidRPr="007F197A" w:rsidRDefault="0056248D" w:rsidP="00F97B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97A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СООО «</w:t>
            </w:r>
            <w:proofErr w:type="spellStart"/>
            <w:r w:rsidRPr="007F197A">
              <w:rPr>
                <w:rFonts w:ascii="Times New Roman" w:hAnsi="Times New Roman" w:cs="Times New Roman"/>
                <w:sz w:val="28"/>
                <w:szCs w:val="28"/>
              </w:rPr>
              <w:t>Белвест</w:t>
            </w:r>
            <w:proofErr w:type="spellEnd"/>
            <w:r w:rsidRPr="007F19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248D" w:rsidRPr="007F197A" w14:paraId="51373F52" w14:textId="77777777" w:rsidTr="007E7FA7">
        <w:tc>
          <w:tcPr>
            <w:tcW w:w="1809" w:type="dxa"/>
            <w:gridSpan w:val="3"/>
          </w:tcPr>
          <w:p w14:paraId="27731354" w14:textId="77777777" w:rsidR="0056248D" w:rsidRPr="007F197A" w:rsidRDefault="0056248D" w:rsidP="00F97B0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Дмитрий </w:t>
            </w:r>
            <w:proofErr w:type="spellStart"/>
            <w:r w:rsidRPr="007F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Макарук</w:t>
            </w:r>
            <w:proofErr w:type="spellEnd"/>
          </w:p>
        </w:tc>
        <w:tc>
          <w:tcPr>
            <w:tcW w:w="7536" w:type="dxa"/>
          </w:tcPr>
          <w:p w14:paraId="04B93BC9" w14:textId="77777777" w:rsidR="0056248D" w:rsidRPr="007F197A" w:rsidRDefault="0056248D" w:rsidP="00F97B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ЗАО «Брестский научно-технологический парк»</w:t>
            </w:r>
          </w:p>
        </w:tc>
      </w:tr>
      <w:tr w:rsidR="0056248D" w:rsidRPr="007F197A" w14:paraId="2774A534" w14:textId="77777777" w:rsidTr="007E7FA7">
        <w:tc>
          <w:tcPr>
            <w:tcW w:w="1809" w:type="dxa"/>
            <w:gridSpan w:val="3"/>
          </w:tcPr>
          <w:p w14:paraId="4F851A8F" w14:textId="77777777" w:rsidR="0056248D" w:rsidRPr="007F197A" w:rsidRDefault="0056248D" w:rsidP="00906A8A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19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 Боровков</w:t>
            </w:r>
          </w:p>
        </w:tc>
        <w:tc>
          <w:tcPr>
            <w:tcW w:w="7536" w:type="dxa"/>
          </w:tcPr>
          <w:p w14:paraId="4058BDC2" w14:textId="77777777" w:rsidR="0056248D" w:rsidRPr="007F197A" w:rsidRDefault="0056248D" w:rsidP="0090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97A">
              <w:rPr>
                <w:rFonts w:ascii="Times New Roman" w:hAnsi="Times New Roman" w:cs="Times New Roman"/>
                <w:sz w:val="28"/>
                <w:szCs w:val="28"/>
              </w:rPr>
              <w:t>проректор по цифровой трансформации Санкт-Петербургского политехнического университета Перта Великого, руководитель научного центра «Передовые цифровые технологии»</w:t>
            </w:r>
          </w:p>
        </w:tc>
      </w:tr>
      <w:tr w:rsidR="0056248D" w:rsidRPr="007F197A" w14:paraId="4910D92B" w14:textId="77777777" w:rsidTr="007E7FA7">
        <w:tc>
          <w:tcPr>
            <w:tcW w:w="1809" w:type="dxa"/>
            <w:gridSpan w:val="3"/>
          </w:tcPr>
          <w:p w14:paraId="40F27AAE" w14:textId="77777777" w:rsidR="0056248D" w:rsidRPr="007F197A" w:rsidRDefault="0056248D" w:rsidP="00811AFA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Валерий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Голубовский</w:t>
            </w:r>
            <w:proofErr w:type="spellEnd"/>
          </w:p>
        </w:tc>
        <w:tc>
          <w:tcPr>
            <w:tcW w:w="7536" w:type="dxa"/>
          </w:tcPr>
          <w:p w14:paraId="3159474B" w14:textId="77777777" w:rsidR="0056248D" w:rsidRPr="007F197A" w:rsidRDefault="0056248D" w:rsidP="00811AF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ректор Республиканского института профессионального образования</w:t>
            </w:r>
          </w:p>
        </w:tc>
      </w:tr>
      <w:tr w:rsidR="0056248D" w:rsidRPr="007F197A" w14:paraId="4BCB8DE6" w14:textId="77777777" w:rsidTr="007E7FA7">
        <w:tc>
          <w:tcPr>
            <w:tcW w:w="1809" w:type="dxa"/>
            <w:gridSpan w:val="3"/>
          </w:tcPr>
          <w:p w14:paraId="2668270E" w14:textId="77777777" w:rsidR="0056248D" w:rsidRPr="007F197A" w:rsidRDefault="0056248D" w:rsidP="007F197A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 Скуратов</w:t>
            </w:r>
          </w:p>
        </w:tc>
        <w:tc>
          <w:tcPr>
            <w:tcW w:w="7536" w:type="dxa"/>
          </w:tcPr>
          <w:p w14:paraId="04AF152A" w14:textId="77777777" w:rsidR="0056248D" w:rsidRPr="007F197A" w:rsidRDefault="0056248D" w:rsidP="00AF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РУП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14:paraId="5B0F9FBF" w14:textId="77777777" w:rsidR="008F2996" w:rsidRPr="007F197A" w:rsidRDefault="008F2996" w:rsidP="005C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2996" w:rsidRPr="007F197A" w:rsidSect="00E25682">
      <w:footerReference w:type="default" r:id="rId7"/>
      <w:pgSz w:w="11906" w:h="16838"/>
      <w:pgMar w:top="709" w:right="850" w:bottom="993" w:left="1701" w:header="708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F276" w14:textId="77777777" w:rsidR="00F70219" w:rsidRDefault="00F70219">
      <w:pPr>
        <w:spacing w:after="0" w:line="240" w:lineRule="auto"/>
      </w:pPr>
      <w:r>
        <w:separator/>
      </w:r>
    </w:p>
  </w:endnote>
  <w:endnote w:type="continuationSeparator" w:id="0">
    <w:p w14:paraId="1B7CF5DE" w14:textId="77777777" w:rsidR="00F70219" w:rsidRDefault="00F7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135100"/>
      <w:docPartObj>
        <w:docPartGallery w:val="Page Numbers (Bottom of Page)"/>
        <w:docPartUnique/>
      </w:docPartObj>
    </w:sdtPr>
    <w:sdtEndPr/>
    <w:sdtContent>
      <w:p w14:paraId="4AC88BAB" w14:textId="77777777" w:rsidR="00E25682" w:rsidRDefault="002E10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C48" w:rsidRPr="00D60C48">
          <w:rPr>
            <w:noProof/>
            <w:lang w:val="ru-RU"/>
          </w:rPr>
          <w:t>2</w:t>
        </w:r>
        <w:r>
          <w:fldChar w:fldCharType="end"/>
        </w:r>
      </w:p>
    </w:sdtContent>
  </w:sdt>
  <w:p w14:paraId="0AA2E9D4" w14:textId="77777777" w:rsidR="00E25682" w:rsidRDefault="00F702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E88C" w14:textId="77777777" w:rsidR="00F70219" w:rsidRDefault="00F70219">
      <w:pPr>
        <w:spacing w:after="0" w:line="240" w:lineRule="auto"/>
      </w:pPr>
      <w:r>
        <w:separator/>
      </w:r>
    </w:p>
  </w:footnote>
  <w:footnote w:type="continuationSeparator" w:id="0">
    <w:p w14:paraId="6FBDC469" w14:textId="77777777" w:rsidR="00F70219" w:rsidRDefault="00F7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230B"/>
    <w:multiLevelType w:val="hybridMultilevel"/>
    <w:tmpl w:val="C6BA870E"/>
    <w:lvl w:ilvl="0" w:tplc="92622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85"/>
    <w:rsid w:val="00023EF1"/>
    <w:rsid w:val="00033884"/>
    <w:rsid w:val="0004272D"/>
    <w:rsid w:val="00062DA4"/>
    <w:rsid w:val="00075C12"/>
    <w:rsid w:val="000A0F92"/>
    <w:rsid w:val="000A3D15"/>
    <w:rsid w:val="000A6524"/>
    <w:rsid w:val="000B67CB"/>
    <w:rsid w:val="0017520C"/>
    <w:rsid w:val="001D6C11"/>
    <w:rsid w:val="001E40A0"/>
    <w:rsid w:val="00241478"/>
    <w:rsid w:val="00245401"/>
    <w:rsid w:val="00254184"/>
    <w:rsid w:val="002559C3"/>
    <w:rsid w:val="0026198E"/>
    <w:rsid w:val="00262A1F"/>
    <w:rsid w:val="00280E8F"/>
    <w:rsid w:val="00286AA1"/>
    <w:rsid w:val="002E104E"/>
    <w:rsid w:val="002E5796"/>
    <w:rsid w:val="002E5BCF"/>
    <w:rsid w:val="0038142E"/>
    <w:rsid w:val="003966D0"/>
    <w:rsid w:val="003C4121"/>
    <w:rsid w:val="003D770A"/>
    <w:rsid w:val="00466925"/>
    <w:rsid w:val="004A4CFF"/>
    <w:rsid w:val="004D5C56"/>
    <w:rsid w:val="0056248D"/>
    <w:rsid w:val="0058168E"/>
    <w:rsid w:val="005C1485"/>
    <w:rsid w:val="005C6F4B"/>
    <w:rsid w:val="005E0903"/>
    <w:rsid w:val="005E4569"/>
    <w:rsid w:val="005F4DE0"/>
    <w:rsid w:val="006B5AC1"/>
    <w:rsid w:val="006D3C31"/>
    <w:rsid w:val="00707F4C"/>
    <w:rsid w:val="00727FFE"/>
    <w:rsid w:val="00732273"/>
    <w:rsid w:val="0075750A"/>
    <w:rsid w:val="0076173D"/>
    <w:rsid w:val="00777E94"/>
    <w:rsid w:val="007A7A05"/>
    <w:rsid w:val="007E5FEF"/>
    <w:rsid w:val="007E7FA7"/>
    <w:rsid w:val="007F197A"/>
    <w:rsid w:val="00831862"/>
    <w:rsid w:val="008647C2"/>
    <w:rsid w:val="00875732"/>
    <w:rsid w:val="008B5281"/>
    <w:rsid w:val="008C67D5"/>
    <w:rsid w:val="008F2996"/>
    <w:rsid w:val="0090692C"/>
    <w:rsid w:val="00930F4D"/>
    <w:rsid w:val="00934160"/>
    <w:rsid w:val="0094781B"/>
    <w:rsid w:val="009868AC"/>
    <w:rsid w:val="009C301E"/>
    <w:rsid w:val="009E7B39"/>
    <w:rsid w:val="00A47A51"/>
    <w:rsid w:val="00A51446"/>
    <w:rsid w:val="00A7108A"/>
    <w:rsid w:val="00A80F9B"/>
    <w:rsid w:val="00AB028D"/>
    <w:rsid w:val="00B20317"/>
    <w:rsid w:val="00B40BC9"/>
    <w:rsid w:val="00B51028"/>
    <w:rsid w:val="00B702E7"/>
    <w:rsid w:val="00B93326"/>
    <w:rsid w:val="00B95336"/>
    <w:rsid w:val="00BD0F5D"/>
    <w:rsid w:val="00BE763E"/>
    <w:rsid w:val="00BF08D8"/>
    <w:rsid w:val="00C07B7A"/>
    <w:rsid w:val="00C91AD6"/>
    <w:rsid w:val="00CD5CE7"/>
    <w:rsid w:val="00D24FE5"/>
    <w:rsid w:val="00D5351B"/>
    <w:rsid w:val="00D60C48"/>
    <w:rsid w:val="00D714E8"/>
    <w:rsid w:val="00DD1E6E"/>
    <w:rsid w:val="00DD5393"/>
    <w:rsid w:val="00DE7579"/>
    <w:rsid w:val="00E45D1C"/>
    <w:rsid w:val="00E61F6C"/>
    <w:rsid w:val="00EE49CB"/>
    <w:rsid w:val="00F214E0"/>
    <w:rsid w:val="00F21F37"/>
    <w:rsid w:val="00F70219"/>
    <w:rsid w:val="00F841A2"/>
    <w:rsid w:val="00F94B6B"/>
    <w:rsid w:val="00F9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98FF"/>
  <w15:docId w15:val="{0FD3534B-AEE4-41B5-ADF4-4B356896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1485"/>
    <w:pPr>
      <w:ind w:left="720"/>
      <w:contextualSpacing/>
    </w:pPr>
  </w:style>
  <w:style w:type="table" w:styleId="a5">
    <w:name w:val="Table Grid"/>
    <w:basedOn w:val="a1"/>
    <w:uiPriority w:val="59"/>
    <w:rsid w:val="005C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C14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C148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Абзац списка Знак"/>
    <w:basedOn w:val="a0"/>
    <w:link w:val="a3"/>
    <w:uiPriority w:val="34"/>
    <w:rsid w:val="005C1485"/>
  </w:style>
  <w:style w:type="paragraph" w:customStyle="1" w:styleId="Default">
    <w:name w:val="Default"/>
    <w:rsid w:val="005C14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Давельман Е.А.</dc:creator>
  <cp:lastModifiedBy>Отсецкая Елизавета Сергеевна</cp:lastModifiedBy>
  <cp:revision>2</cp:revision>
  <cp:lastPrinted>2022-09-09T09:20:00Z</cp:lastPrinted>
  <dcterms:created xsi:type="dcterms:W3CDTF">2022-09-13T06:50:00Z</dcterms:created>
  <dcterms:modified xsi:type="dcterms:W3CDTF">2022-09-13T06:50:00Z</dcterms:modified>
</cp:coreProperties>
</file>