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7108B" w:rsidRPr="00514066" w:rsidTr="008C5EEC">
        <w:trPr>
          <w:trHeight w:val="1127"/>
        </w:trPr>
        <w:tc>
          <w:tcPr>
            <w:tcW w:w="2952" w:type="dxa"/>
            <w:shd w:val="clear" w:color="auto" w:fill="auto"/>
          </w:tcPr>
          <w:p w:rsidR="0057108B" w:rsidRPr="006F7A0C" w:rsidRDefault="0057108B" w:rsidP="0084351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FE51E7" wp14:editId="2C98F1A5">
                  <wp:extent cx="1371600" cy="523875"/>
                  <wp:effectExtent l="0" t="0" r="0" b="9525"/>
                  <wp:docPr id="2" name="Рисунок 2" descr="Описание: гк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гк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shd w:val="clear" w:color="auto" w:fill="auto"/>
          </w:tcPr>
          <w:p w:rsidR="0057108B" w:rsidRPr="00514066" w:rsidRDefault="0057108B" w:rsidP="00127505">
            <w:pPr>
              <w:pStyle w:val="3"/>
              <w:rPr>
                <w:b w:val="0"/>
                <w:bCs w:val="0"/>
                <w:sz w:val="28"/>
              </w:rPr>
            </w:pPr>
          </w:p>
        </w:tc>
        <w:tc>
          <w:tcPr>
            <w:tcW w:w="2952" w:type="dxa"/>
            <w:vMerge w:val="restart"/>
            <w:shd w:val="clear" w:color="auto" w:fill="auto"/>
          </w:tcPr>
          <w:p w:rsidR="0057108B" w:rsidRPr="00514066" w:rsidRDefault="0057108B" w:rsidP="008C5EEC">
            <w:pPr>
              <w:pStyle w:val="3"/>
              <w:jc w:val="righ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noProof/>
                <w:sz w:val="28"/>
                <w:lang w:val="ru-RU" w:eastAsia="ru-RU"/>
              </w:rPr>
              <w:drawing>
                <wp:inline distT="0" distB="0" distL="0" distR="0" wp14:anchorId="027B21FC" wp14:editId="48D36842">
                  <wp:extent cx="1209675" cy="1266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08B" w:rsidRPr="00514066" w:rsidTr="008C5EEC">
        <w:trPr>
          <w:trHeight w:val="830"/>
        </w:trPr>
        <w:tc>
          <w:tcPr>
            <w:tcW w:w="2952" w:type="dxa"/>
            <w:shd w:val="clear" w:color="auto" w:fill="auto"/>
          </w:tcPr>
          <w:p w:rsidR="0057108B" w:rsidRPr="0057108B" w:rsidRDefault="0057108B" w:rsidP="00127505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2AE307A7" wp14:editId="62A960B7">
                  <wp:extent cx="1428750" cy="304800"/>
                  <wp:effectExtent l="0" t="0" r="0" b="0"/>
                  <wp:docPr id="3" name="Рисунок 3" descr="D:\Meerovskaya\Documents\БелИСА\Logo 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eerovskaya\Documents\БелИСА\Logo 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shd w:val="clear" w:color="auto" w:fill="auto"/>
          </w:tcPr>
          <w:p w:rsidR="0057108B" w:rsidRPr="00514066" w:rsidRDefault="0057108B" w:rsidP="00127505">
            <w:pPr>
              <w:pStyle w:val="3"/>
              <w:rPr>
                <w:b w:val="0"/>
                <w:bCs w:val="0"/>
                <w:sz w:val="28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:rsidR="0057108B" w:rsidRDefault="0057108B" w:rsidP="00127505">
            <w:pPr>
              <w:pStyle w:val="3"/>
              <w:jc w:val="right"/>
              <w:rPr>
                <w:b w:val="0"/>
                <w:bCs w:val="0"/>
                <w:noProof/>
                <w:sz w:val="28"/>
                <w:lang w:val="ru-RU" w:eastAsia="ru-RU"/>
              </w:rPr>
            </w:pPr>
          </w:p>
        </w:tc>
      </w:tr>
    </w:tbl>
    <w:p w:rsidR="00C00973" w:rsidRPr="0057108B" w:rsidRDefault="00C00973" w:rsidP="00C00973">
      <w:pPr>
        <w:spacing w:before="150" w:after="150" w:line="240" w:lineRule="auto"/>
        <w:contextualSpacing/>
        <w:jc w:val="center"/>
        <w:rPr>
          <w:rFonts w:ascii="Tahoma" w:eastAsia="Times New Roman" w:hAnsi="Tahoma" w:cs="Tahoma"/>
          <w:b/>
          <w:i/>
          <w:color w:val="365F91"/>
          <w:lang w:eastAsia="ru-RU"/>
        </w:rPr>
      </w:pPr>
      <w:r w:rsidRPr="0057108B">
        <w:rPr>
          <w:rFonts w:ascii="Tahoma" w:eastAsia="Times New Roman" w:hAnsi="Tahoma" w:cs="Tahoma"/>
          <w:b/>
          <w:i/>
          <w:color w:val="365F91"/>
          <w:lang w:eastAsia="ru-RU"/>
        </w:rPr>
        <w:t xml:space="preserve">Цикл международных научно-практических семинаров «Актуальные вопросы, связанные с реализацией в Республике Беларусь рекомендаций Обзора инновационного развития Республики Беларусь»  </w:t>
      </w:r>
    </w:p>
    <w:p w:rsidR="00C00973" w:rsidRDefault="00C00973" w:rsidP="00C00973">
      <w:pPr>
        <w:suppressAutoHyphens/>
        <w:snapToGrid w:val="0"/>
        <w:spacing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C00973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</w:t>
      </w:r>
    </w:p>
    <w:p w:rsidR="00970041" w:rsidRPr="0057108B" w:rsidRDefault="00C00973" w:rsidP="00C00973">
      <w:pPr>
        <w:suppressAutoHyphens/>
        <w:snapToGrid w:val="0"/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57108B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ЕВРОПЕЙСКАЯ ЭКОНОМИЧЕСКАЯ КОМИССИЯ </w:t>
      </w:r>
    </w:p>
    <w:p w:rsidR="00970041" w:rsidRPr="0057108B" w:rsidRDefault="00C00973" w:rsidP="00C00973">
      <w:pPr>
        <w:suppressAutoHyphens/>
        <w:snapToGrid w:val="0"/>
        <w:spacing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57108B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О</w:t>
      </w:r>
      <w:r w:rsidR="00970041" w:rsidRPr="0057108B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РГАНИЗАЦИИ ОБЪЕДИНЕННЫХ НАЦИЙ</w:t>
      </w:r>
    </w:p>
    <w:p w:rsidR="00C00973" w:rsidRPr="0057108B" w:rsidRDefault="00C00973" w:rsidP="00C00973">
      <w:pPr>
        <w:suppressAutoHyphens/>
        <w:snapToGrid w:val="0"/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57108B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ГОСУДАРСТВЕННЫЙ КОМИТЕТ ПО НАУКЕ И ТЕХНОЛОГИЯМ </w:t>
      </w:r>
    </w:p>
    <w:p w:rsidR="00C00973" w:rsidRPr="0057108B" w:rsidRDefault="00C00973" w:rsidP="00C00973">
      <w:pPr>
        <w:suppressAutoHyphens/>
        <w:snapToGrid w:val="0"/>
        <w:spacing w:after="12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57108B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РЕСПУБЛИКИ БЕЛАРУСЬ  </w:t>
      </w:r>
    </w:p>
    <w:p w:rsidR="008967D8" w:rsidRPr="0057108B" w:rsidRDefault="008967D8" w:rsidP="0084351D">
      <w:pPr>
        <w:spacing w:line="240" w:lineRule="auto"/>
        <w:contextualSpacing/>
        <w:jc w:val="center"/>
        <w:rPr>
          <w:rFonts w:ascii="Tahoma" w:hAnsi="Tahoma" w:cs="Tahoma"/>
          <w:b/>
          <w:sz w:val="16"/>
          <w:szCs w:val="16"/>
        </w:rPr>
      </w:pPr>
    </w:p>
    <w:p w:rsidR="0084351D" w:rsidRPr="0057108B" w:rsidRDefault="0084351D" w:rsidP="0084351D">
      <w:pPr>
        <w:spacing w:line="240" w:lineRule="auto"/>
        <w:contextualSpacing/>
        <w:jc w:val="center"/>
        <w:rPr>
          <w:rFonts w:ascii="Tahoma" w:hAnsi="Tahoma" w:cs="Tahoma"/>
          <w:b/>
          <w:color w:val="365F91" w:themeColor="accent1" w:themeShade="BF"/>
          <w:sz w:val="24"/>
          <w:szCs w:val="24"/>
        </w:rPr>
      </w:pPr>
      <w:r w:rsidRPr="0057108B">
        <w:rPr>
          <w:rFonts w:ascii="Tahoma" w:hAnsi="Tahoma" w:cs="Tahoma"/>
          <w:b/>
          <w:color w:val="365F91" w:themeColor="accent1" w:themeShade="BF"/>
          <w:sz w:val="24"/>
          <w:szCs w:val="24"/>
        </w:rPr>
        <w:t>СЕМИНАР</w:t>
      </w:r>
    </w:p>
    <w:p w:rsidR="00940BDB" w:rsidRPr="0057108B" w:rsidRDefault="0084351D" w:rsidP="0084351D">
      <w:pPr>
        <w:spacing w:line="240" w:lineRule="auto"/>
        <w:contextualSpacing/>
        <w:jc w:val="center"/>
        <w:rPr>
          <w:rFonts w:ascii="Tahoma" w:hAnsi="Tahoma" w:cs="Tahoma"/>
          <w:b/>
          <w:color w:val="365F91" w:themeColor="accent1" w:themeShade="BF"/>
          <w:sz w:val="24"/>
          <w:szCs w:val="24"/>
        </w:rPr>
      </w:pPr>
      <w:r w:rsidRPr="0057108B">
        <w:rPr>
          <w:rFonts w:ascii="Tahoma" w:hAnsi="Tahoma" w:cs="Tahoma"/>
          <w:b/>
          <w:color w:val="365F91" w:themeColor="accent1" w:themeShade="BF"/>
          <w:sz w:val="24"/>
          <w:szCs w:val="24"/>
        </w:rPr>
        <w:t>«Содействие инновациям как источнику конкурентоспособности</w:t>
      </w:r>
    </w:p>
    <w:p w:rsidR="0084351D" w:rsidRPr="0057108B" w:rsidRDefault="0084351D" w:rsidP="0084351D">
      <w:pPr>
        <w:spacing w:line="240" w:lineRule="auto"/>
        <w:contextualSpacing/>
        <w:jc w:val="center"/>
        <w:rPr>
          <w:rFonts w:ascii="Tahoma" w:hAnsi="Tahoma" w:cs="Tahoma"/>
          <w:b/>
          <w:color w:val="365F91" w:themeColor="accent1" w:themeShade="BF"/>
          <w:sz w:val="24"/>
          <w:szCs w:val="24"/>
        </w:rPr>
      </w:pPr>
      <w:r w:rsidRPr="0057108B">
        <w:rPr>
          <w:rFonts w:ascii="Tahoma" w:hAnsi="Tahoma" w:cs="Tahoma"/>
          <w:b/>
          <w:color w:val="365F91" w:themeColor="accent1" w:themeShade="BF"/>
          <w:sz w:val="24"/>
          <w:szCs w:val="24"/>
        </w:rPr>
        <w:t>на мировом рынке»</w:t>
      </w:r>
    </w:p>
    <w:p w:rsidR="0084351D" w:rsidRPr="0057108B" w:rsidRDefault="0084351D" w:rsidP="0084351D">
      <w:pPr>
        <w:pStyle w:val="a3"/>
        <w:jc w:val="center"/>
        <w:rPr>
          <w:rFonts w:ascii="Tahoma" w:hAnsi="Tahoma" w:cs="Tahoma"/>
          <w:b/>
          <w:szCs w:val="22"/>
        </w:rPr>
      </w:pPr>
      <w:r w:rsidRPr="0057108B">
        <w:rPr>
          <w:rFonts w:ascii="Tahoma" w:hAnsi="Tahoma" w:cs="Tahoma"/>
          <w:b/>
          <w:szCs w:val="22"/>
        </w:rPr>
        <w:t>15 ноября 2012 г.</w:t>
      </w:r>
    </w:p>
    <w:p w:rsidR="0084351D" w:rsidRPr="0057108B" w:rsidRDefault="0084351D" w:rsidP="0084351D">
      <w:pPr>
        <w:pStyle w:val="a3"/>
        <w:jc w:val="center"/>
        <w:rPr>
          <w:rFonts w:ascii="Tahoma" w:hAnsi="Tahoma" w:cs="Tahoma"/>
          <w:szCs w:val="22"/>
        </w:rPr>
      </w:pPr>
      <w:r w:rsidRPr="0057108B">
        <w:rPr>
          <w:rFonts w:ascii="Tahoma" w:hAnsi="Tahoma" w:cs="Tahoma"/>
          <w:szCs w:val="22"/>
        </w:rPr>
        <w:t>г. Минск, г-</w:t>
      </w:r>
      <w:proofErr w:type="spellStart"/>
      <w:r w:rsidRPr="0057108B">
        <w:rPr>
          <w:rFonts w:ascii="Tahoma" w:hAnsi="Tahoma" w:cs="Tahoma"/>
          <w:szCs w:val="22"/>
        </w:rPr>
        <w:t>ца</w:t>
      </w:r>
      <w:proofErr w:type="spellEnd"/>
      <w:r w:rsidRPr="0057108B">
        <w:rPr>
          <w:rFonts w:ascii="Tahoma" w:hAnsi="Tahoma" w:cs="Tahoma"/>
          <w:szCs w:val="22"/>
        </w:rPr>
        <w:t xml:space="preserve"> «Планета», конференц-зал, 2 этаж</w:t>
      </w:r>
    </w:p>
    <w:p w:rsidR="0084351D" w:rsidRPr="0057108B" w:rsidRDefault="0084351D" w:rsidP="00F519EE">
      <w:pPr>
        <w:pStyle w:val="a3"/>
        <w:rPr>
          <w:rFonts w:ascii="Tahoma" w:hAnsi="Tahoma" w:cs="Tahoma"/>
          <w:b/>
          <w:sz w:val="20"/>
          <w:szCs w:val="20"/>
        </w:rPr>
      </w:pPr>
    </w:p>
    <w:p w:rsidR="0084351D" w:rsidRPr="00940BDB" w:rsidRDefault="0084351D" w:rsidP="0084351D">
      <w:pPr>
        <w:pStyle w:val="a3"/>
        <w:jc w:val="center"/>
        <w:rPr>
          <w:rFonts w:ascii="Tahoma" w:hAnsi="Tahoma" w:cs="Tahoma"/>
          <w:b/>
          <w:sz w:val="24"/>
          <w:szCs w:val="24"/>
        </w:rPr>
      </w:pPr>
      <w:r w:rsidRPr="00940BDB">
        <w:rPr>
          <w:rFonts w:ascii="Tahoma" w:hAnsi="Tahoma" w:cs="Tahoma"/>
          <w:b/>
          <w:sz w:val="24"/>
          <w:szCs w:val="24"/>
        </w:rPr>
        <w:t>Проект программы</w:t>
      </w:r>
    </w:p>
    <w:p w:rsidR="00940BDB" w:rsidRPr="0057108B" w:rsidRDefault="00940BDB" w:rsidP="00DA7C7F">
      <w:pPr>
        <w:pStyle w:val="a3"/>
        <w:rPr>
          <w:rFonts w:ascii="Tahoma" w:hAnsi="Tahoma" w:cs="Tahoma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8C5EEC" w:rsidTr="008967D8">
        <w:tc>
          <w:tcPr>
            <w:tcW w:w="1809" w:type="dxa"/>
          </w:tcPr>
          <w:p w:rsidR="008C5EEC" w:rsidRPr="008C5EEC" w:rsidRDefault="008C5EEC" w:rsidP="008C5EEC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09.30 – 10.00</w:t>
            </w:r>
          </w:p>
        </w:tc>
        <w:tc>
          <w:tcPr>
            <w:tcW w:w="7762" w:type="dxa"/>
          </w:tcPr>
          <w:p w:rsidR="008C5EEC" w:rsidRPr="008C5EEC" w:rsidRDefault="008C5EEC" w:rsidP="008C5EEC">
            <w:pPr>
              <w:pStyle w:val="a3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Регистрация участников</w:t>
            </w:r>
          </w:p>
        </w:tc>
      </w:tr>
      <w:tr w:rsidR="00940BDB" w:rsidTr="008967D8">
        <w:tc>
          <w:tcPr>
            <w:tcW w:w="1809" w:type="dxa"/>
          </w:tcPr>
          <w:p w:rsidR="00940BDB" w:rsidRPr="008C5EEC" w:rsidRDefault="00940BDB" w:rsidP="00DA7C7F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 w:rsidRPr="0057108B">
              <w:rPr>
                <w:rFonts w:ascii="Tahoma" w:hAnsi="Tahoma" w:cs="Tahoma"/>
                <w:szCs w:val="22"/>
              </w:rPr>
              <w:t>10.00</w:t>
            </w:r>
            <w:r w:rsidR="008C5EEC">
              <w:rPr>
                <w:rFonts w:ascii="Tahoma" w:hAnsi="Tahoma" w:cs="Tahoma"/>
                <w:szCs w:val="22"/>
                <w:lang w:val="en-US"/>
              </w:rPr>
              <w:t xml:space="preserve"> – 10.20</w:t>
            </w:r>
          </w:p>
        </w:tc>
        <w:tc>
          <w:tcPr>
            <w:tcW w:w="7762" w:type="dxa"/>
          </w:tcPr>
          <w:p w:rsidR="00940BDB" w:rsidRPr="0057108B" w:rsidRDefault="00940BDB" w:rsidP="00940BDB">
            <w:pPr>
              <w:pStyle w:val="a3"/>
              <w:rPr>
                <w:rFonts w:ascii="Tahoma" w:hAnsi="Tahoma" w:cs="Tahoma"/>
                <w:b/>
                <w:szCs w:val="22"/>
              </w:rPr>
            </w:pPr>
            <w:r w:rsidRPr="0057108B">
              <w:rPr>
                <w:rFonts w:ascii="Tahoma" w:hAnsi="Tahoma" w:cs="Tahoma"/>
                <w:b/>
                <w:szCs w:val="22"/>
              </w:rPr>
              <w:t xml:space="preserve">Приветственное слово </w:t>
            </w:r>
          </w:p>
          <w:p w:rsidR="00940BDB" w:rsidRPr="0057108B" w:rsidRDefault="00940BDB" w:rsidP="00940BDB">
            <w:pPr>
              <w:pStyle w:val="a3"/>
              <w:rPr>
                <w:rFonts w:ascii="Tahoma" w:hAnsi="Tahoma" w:cs="Tahoma"/>
                <w:i/>
                <w:szCs w:val="22"/>
              </w:rPr>
            </w:pPr>
            <w:r w:rsidRPr="0057108B">
              <w:rPr>
                <w:rFonts w:ascii="Tahoma" w:hAnsi="Tahoma" w:cs="Tahoma"/>
                <w:i/>
                <w:szCs w:val="22"/>
              </w:rPr>
              <w:t>Представитель ГКНТ</w:t>
            </w:r>
            <w:r w:rsidRPr="0057108B">
              <w:rPr>
                <w:rFonts w:ascii="Tahoma" w:hAnsi="Tahoma" w:cs="Tahoma"/>
                <w:szCs w:val="22"/>
              </w:rPr>
              <w:t xml:space="preserve"> </w:t>
            </w:r>
            <w:r w:rsidRPr="0057108B">
              <w:rPr>
                <w:rFonts w:ascii="Tahoma" w:hAnsi="Tahoma" w:cs="Tahoma"/>
                <w:i/>
                <w:szCs w:val="22"/>
              </w:rPr>
              <w:t xml:space="preserve">(уточняется) </w:t>
            </w:r>
          </w:p>
          <w:p w:rsidR="00940BDB" w:rsidRPr="0057108B" w:rsidRDefault="00BB066C" w:rsidP="00940BDB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i/>
                <w:lang w:val="en-US"/>
              </w:rPr>
              <w:t>Dr</w:t>
            </w:r>
            <w:proofErr w:type="spellEnd"/>
            <w:r w:rsidRPr="00BB066C">
              <w:rPr>
                <w:rFonts w:ascii="Tahoma" w:hAnsi="Tahoma" w:cs="Tahoma"/>
                <w:i/>
              </w:rPr>
              <w:t xml:space="preserve"> </w:t>
            </w:r>
            <w:r w:rsidR="00940BDB" w:rsidRPr="0057108B">
              <w:rPr>
                <w:rFonts w:ascii="Tahoma" w:hAnsi="Tahoma" w:cs="Tahoma"/>
                <w:i/>
                <w:lang w:val="en-US"/>
              </w:rPr>
              <w:t>Jose</w:t>
            </w:r>
            <w:r w:rsidR="00940BDB" w:rsidRPr="0057108B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="00940BDB" w:rsidRPr="0057108B">
              <w:rPr>
                <w:rFonts w:ascii="Tahoma" w:hAnsi="Tahoma" w:cs="Tahoma"/>
                <w:i/>
                <w:lang w:val="en-US"/>
              </w:rPr>
              <w:t>Palasin</w:t>
            </w:r>
            <w:proofErr w:type="spellEnd"/>
            <w:r w:rsidR="00940BDB" w:rsidRPr="0057108B">
              <w:rPr>
                <w:rFonts w:ascii="Tahoma" w:hAnsi="Tahoma" w:cs="Tahoma"/>
              </w:rPr>
              <w:t xml:space="preserve">, </w:t>
            </w:r>
            <w:r w:rsidR="00940BDB" w:rsidRPr="0057108B">
              <w:rPr>
                <w:rFonts w:ascii="Tahoma" w:eastAsia="Times New Roman" w:hAnsi="Tahoma" w:cs="Tahoma"/>
                <w:bCs/>
                <w:lang w:eastAsia="ru-RU"/>
              </w:rPr>
              <w:t>руководитель Отдела инновационной политики Комитета по экономическому сотрудничеству и интеграции, Европейская экономическая комиссия ООН</w:t>
            </w:r>
          </w:p>
        </w:tc>
      </w:tr>
      <w:tr w:rsidR="00940BDB" w:rsidTr="008967D8">
        <w:tc>
          <w:tcPr>
            <w:tcW w:w="1809" w:type="dxa"/>
          </w:tcPr>
          <w:p w:rsidR="00940BDB" w:rsidRPr="0057108B" w:rsidRDefault="00940BDB" w:rsidP="00940BDB">
            <w:pPr>
              <w:pStyle w:val="a3"/>
              <w:rPr>
                <w:rFonts w:ascii="Tahoma" w:hAnsi="Tahoma" w:cs="Tahoma"/>
                <w:szCs w:val="22"/>
              </w:rPr>
            </w:pPr>
            <w:r w:rsidRPr="0057108B">
              <w:rPr>
                <w:rFonts w:ascii="Tahoma" w:hAnsi="Tahoma" w:cs="Tahoma"/>
                <w:szCs w:val="22"/>
              </w:rPr>
              <w:t>10.20 – 10.50</w:t>
            </w:r>
          </w:p>
        </w:tc>
        <w:tc>
          <w:tcPr>
            <w:tcW w:w="7762" w:type="dxa"/>
          </w:tcPr>
          <w:p w:rsidR="0034797D" w:rsidRPr="0057108B" w:rsidRDefault="0034797D" w:rsidP="0034797D">
            <w:pPr>
              <w:pStyle w:val="a3"/>
              <w:jc w:val="both"/>
              <w:rPr>
                <w:rFonts w:ascii="Tahoma" w:hAnsi="Tahoma" w:cs="Tahoma"/>
                <w:b/>
                <w:szCs w:val="22"/>
              </w:rPr>
            </w:pPr>
            <w:r w:rsidRPr="0057108B">
              <w:rPr>
                <w:rFonts w:ascii="Tahoma" w:hAnsi="Tahoma" w:cs="Tahoma"/>
                <w:b/>
                <w:szCs w:val="22"/>
              </w:rPr>
              <w:t>Инновационная сфера Беларуси – анализ и предложения по совершенствованию на основе международных рейтингов</w:t>
            </w:r>
          </w:p>
          <w:p w:rsidR="00940BDB" w:rsidRPr="0057108B" w:rsidRDefault="0034797D" w:rsidP="0034797D">
            <w:pPr>
              <w:pStyle w:val="a3"/>
              <w:jc w:val="both"/>
              <w:rPr>
                <w:rFonts w:ascii="Tahoma" w:hAnsi="Tahoma" w:cs="Tahoma"/>
                <w:b/>
                <w:szCs w:val="22"/>
              </w:rPr>
            </w:pPr>
            <w:r w:rsidRPr="0057108B">
              <w:rPr>
                <w:rFonts w:ascii="Tahoma" w:hAnsi="Tahoma" w:cs="Tahoma"/>
              </w:rPr>
              <w:t>Дик А.В., зам. директора по внешнеэкономической деятельности, Белорусский институт системного анализа и информационного обеспечения научно-технической сферы</w:t>
            </w:r>
          </w:p>
        </w:tc>
      </w:tr>
      <w:tr w:rsidR="00940BDB" w:rsidTr="008967D8">
        <w:tc>
          <w:tcPr>
            <w:tcW w:w="1809" w:type="dxa"/>
          </w:tcPr>
          <w:p w:rsidR="00940BDB" w:rsidRPr="0057108B" w:rsidRDefault="00940BDB" w:rsidP="00BB066C">
            <w:pPr>
              <w:pStyle w:val="a3"/>
              <w:rPr>
                <w:rFonts w:ascii="Tahoma" w:hAnsi="Tahoma" w:cs="Tahoma"/>
                <w:szCs w:val="22"/>
              </w:rPr>
            </w:pPr>
            <w:r w:rsidRPr="0057108B">
              <w:rPr>
                <w:rFonts w:ascii="Tahoma" w:hAnsi="Tahoma" w:cs="Tahoma"/>
                <w:szCs w:val="22"/>
              </w:rPr>
              <w:t>10.50 – 11.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3</w:t>
            </w:r>
            <w:r w:rsidRPr="0057108B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7762" w:type="dxa"/>
          </w:tcPr>
          <w:p w:rsidR="00940BDB" w:rsidRPr="0057108B" w:rsidRDefault="00940BDB" w:rsidP="00940BDB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r w:rsidRPr="0057108B">
              <w:rPr>
                <w:rFonts w:ascii="Tahoma" w:hAnsi="Tahoma" w:cs="Tahoma"/>
                <w:b/>
                <w:szCs w:val="22"/>
                <w:lang w:val="en-US"/>
              </w:rPr>
              <w:t>National</w:t>
            </w:r>
            <w:r w:rsidRPr="0057108B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57108B">
              <w:rPr>
                <w:rFonts w:ascii="Tahoma" w:hAnsi="Tahoma" w:cs="Tahoma"/>
                <w:b/>
                <w:szCs w:val="22"/>
                <w:lang w:val="en-US"/>
              </w:rPr>
              <w:t>Innovation</w:t>
            </w:r>
            <w:r w:rsidRPr="0057108B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57108B">
              <w:rPr>
                <w:rFonts w:ascii="Tahoma" w:hAnsi="Tahoma" w:cs="Tahoma"/>
                <w:b/>
                <w:szCs w:val="22"/>
                <w:lang w:val="en-US"/>
              </w:rPr>
              <w:t>Capacity</w:t>
            </w:r>
            <w:r w:rsidRPr="0057108B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57108B">
              <w:rPr>
                <w:rFonts w:ascii="Tahoma" w:hAnsi="Tahoma" w:cs="Tahoma"/>
                <w:b/>
                <w:szCs w:val="22"/>
                <w:lang w:val="en-US"/>
              </w:rPr>
              <w:t>Index</w:t>
            </w:r>
            <w:r w:rsidRPr="0057108B">
              <w:rPr>
                <w:rFonts w:ascii="Tahoma" w:hAnsi="Tahoma" w:cs="Tahoma"/>
                <w:b/>
                <w:szCs w:val="22"/>
              </w:rPr>
              <w:t xml:space="preserve"> и его использование в странах Центральной и Восточной Европы</w:t>
            </w:r>
          </w:p>
          <w:p w:rsidR="00940BDB" w:rsidRPr="0057108B" w:rsidRDefault="00BB066C" w:rsidP="00BB066C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>Prof</w:t>
            </w:r>
            <w:r w:rsidRPr="00BB066C">
              <w:rPr>
                <w:rFonts w:ascii="Tahoma" w:hAnsi="Tahoma" w:cs="Tahoma"/>
                <w:szCs w:val="22"/>
              </w:rPr>
              <w:t xml:space="preserve">. </w:t>
            </w:r>
            <w:proofErr w:type="spellStart"/>
            <w:r w:rsidR="00940BDB" w:rsidRPr="0057108B">
              <w:rPr>
                <w:rFonts w:ascii="Tahoma" w:hAnsi="Tahoma" w:cs="Tahoma"/>
                <w:szCs w:val="22"/>
                <w:lang w:val="en-US"/>
              </w:rPr>
              <w:t>Slavo</w:t>
            </w:r>
            <w:proofErr w:type="spellEnd"/>
            <w:r w:rsidR="00940BDB" w:rsidRPr="0057108B">
              <w:rPr>
                <w:rFonts w:ascii="Tahoma" w:hAnsi="Tahoma" w:cs="Tahoma"/>
                <w:szCs w:val="22"/>
              </w:rPr>
              <w:t xml:space="preserve"> </w:t>
            </w:r>
            <w:proofErr w:type="spellStart"/>
            <w:r w:rsidR="00940BDB" w:rsidRPr="0057108B">
              <w:rPr>
                <w:rFonts w:ascii="Tahoma" w:hAnsi="Tahoma" w:cs="Tahoma"/>
                <w:szCs w:val="22"/>
                <w:lang w:val="en-US"/>
              </w:rPr>
              <w:t>Radocevic</w:t>
            </w:r>
            <w:proofErr w:type="spellEnd"/>
            <w:r w:rsidR="00940BDB" w:rsidRPr="0057108B">
              <w:rPr>
                <w:rFonts w:ascii="Tahoma" w:hAnsi="Tahoma" w:cs="Tahoma"/>
                <w:szCs w:val="22"/>
              </w:rPr>
              <w:t xml:space="preserve">, Директор Центра сравнительной экономики - заместитель директора Школы славянских и восточно-европейских исследований, </w:t>
            </w:r>
            <w:r w:rsidR="00940BDB" w:rsidRPr="0057108B">
              <w:rPr>
                <w:rFonts w:ascii="Tahoma" w:hAnsi="Tahoma" w:cs="Tahoma"/>
                <w:color w:val="000000"/>
                <w:szCs w:val="22"/>
              </w:rPr>
              <w:t>Университетский колледж Лондона,</w:t>
            </w:r>
            <w:r w:rsidR="00940BDB" w:rsidRPr="0057108B">
              <w:rPr>
                <w:rFonts w:ascii="Tahoma" w:hAnsi="Tahoma" w:cs="Tahoma"/>
                <w:szCs w:val="22"/>
              </w:rPr>
              <w:t xml:space="preserve"> Великобритания</w:t>
            </w:r>
          </w:p>
        </w:tc>
      </w:tr>
      <w:tr w:rsidR="00940BDB" w:rsidRPr="0034797D" w:rsidTr="008967D8">
        <w:tc>
          <w:tcPr>
            <w:tcW w:w="1809" w:type="dxa"/>
          </w:tcPr>
          <w:p w:rsidR="00940BDB" w:rsidRPr="0057108B" w:rsidRDefault="00940BDB" w:rsidP="00BB066C">
            <w:pPr>
              <w:pStyle w:val="a3"/>
              <w:rPr>
                <w:rFonts w:ascii="Tahoma" w:hAnsi="Tahoma" w:cs="Tahoma"/>
                <w:szCs w:val="22"/>
              </w:rPr>
            </w:pPr>
            <w:r w:rsidRPr="0057108B">
              <w:rPr>
                <w:rFonts w:ascii="Tahoma" w:hAnsi="Tahoma" w:cs="Tahoma"/>
                <w:szCs w:val="22"/>
              </w:rPr>
              <w:t>11.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3</w:t>
            </w:r>
            <w:r w:rsidRPr="0057108B">
              <w:rPr>
                <w:rFonts w:ascii="Tahoma" w:hAnsi="Tahoma" w:cs="Tahoma"/>
                <w:szCs w:val="22"/>
              </w:rPr>
              <w:t>0 – 12.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0</w:t>
            </w:r>
            <w:r w:rsidRPr="0057108B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7762" w:type="dxa"/>
          </w:tcPr>
          <w:p w:rsidR="0034797D" w:rsidRPr="0057108B" w:rsidRDefault="0034797D" w:rsidP="0034797D">
            <w:pPr>
              <w:pStyle w:val="a3"/>
              <w:jc w:val="both"/>
              <w:rPr>
                <w:rFonts w:ascii="Tahoma" w:hAnsi="Tahoma" w:cs="Tahoma"/>
                <w:b/>
                <w:szCs w:val="22"/>
              </w:rPr>
            </w:pPr>
            <w:r w:rsidRPr="0057108B">
              <w:rPr>
                <w:rFonts w:ascii="Tahoma" w:hAnsi="Tahoma" w:cs="Tahoma"/>
                <w:b/>
                <w:szCs w:val="22"/>
              </w:rPr>
              <w:t xml:space="preserve">Беларусь в контексте европейских индикаторов инноваций </w:t>
            </w:r>
          </w:p>
          <w:p w:rsidR="00940BDB" w:rsidRPr="00BB066C" w:rsidRDefault="0034797D" w:rsidP="0034797D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r w:rsidRPr="0057108B">
              <w:rPr>
                <w:rFonts w:ascii="Tahoma" w:hAnsi="Tahoma" w:cs="Tahoma"/>
                <w:szCs w:val="22"/>
              </w:rPr>
              <w:t>Богдан Н.И., проф., Белорусский государственный экономический университет</w:t>
            </w:r>
          </w:p>
        </w:tc>
      </w:tr>
      <w:tr w:rsidR="00940BDB" w:rsidTr="008967D8">
        <w:tc>
          <w:tcPr>
            <w:tcW w:w="1809" w:type="dxa"/>
          </w:tcPr>
          <w:p w:rsidR="00940BDB" w:rsidRPr="00BB066C" w:rsidRDefault="00940BDB" w:rsidP="00BB066C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 w:rsidRPr="0057108B">
              <w:rPr>
                <w:rFonts w:ascii="Tahoma" w:hAnsi="Tahoma" w:cs="Tahoma"/>
                <w:szCs w:val="22"/>
              </w:rPr>
              <w:t>1</w:t>
            </w:r>
            <w:r w:rsidR="008967D8" w:rsidRPr="0057108B">
              <w:rPr>
                <w:rFonts w:ascii="Tahoma" w:hAnsi="Tahoma" w:cs="Tahoma"/>
                <w:szCs w:val="22"/>
              </w:rPr>
              <w:t>2</w:t>
            </w:r>
            <w:r w:rsidRPr="0057108B">
              <w:rPr>
                <w:rFonts w:ascii="Tahoma" w:hAnsi="Tahoma" w:cs="Tahoma"/>
                <w:szCs w:val="22"/>
              </w:rPr>
              <w:t>.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0</w:t>
            </w:r>
            <w:r w:rsidRPr="0057108B">
              <w:rPr>
                <w:rFonts w:ascii="Tahoma" w:hAnsi="Tahoma" w:cs="Tahoma"/>
                <w:szCs w:val="22"/>
              </w:rPr>
              <w:t>0 – 1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2</w:t>
            </w:r>
            <w:r w:rsidRPr="0057108B">
              <w:rPr>
                <w:rFonts w:ascii="Tahoma" w:hAnsi="Tahoma" w:cs="Tahoma"/>
                <w:szCs w:val="22"/>
              </w:rPr>
              <w:t>.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45</w:t>
            </w:r>
          </w:p>
        </w:tc>
        <w:tc>
          <w:tcPr>
            <w:tcW w:w="7762" w:type="dxa"/>
          </w:tcPr>
          <w:p w:rsidR="00940BDB" w:rsidRPr="0057108B" w:rsidRDefault="0057108B" w:rsidP="00940BDB">
            <w:pPr>
              <w:pStyle w:val="a3"/>
              <w:contextualSpacing/>
              <w:jc w:val="both"/>
              <w:rPr>
                <w:rFonts w:ascii="Tahoma" w:hAnsi="Tahoma" w:cs="Tahoma"/>
                <w:szCs w:val="22"/>
              </w:rPr>
            </w:pPr>
            <w:r w:rsidRPr="0057108B">
              <w:rPr>
                <w:rFonts w:ascii="Tahoma" w:hAnsi="Tahoma" w:cs="Tahoma"/>
                <w:szCs w:val="22"/>
              </w:rPr>
              <w:t>Кофейная пауза</w:t>
            </w:r>
          </w:p>
        </w:tc>
      </w:tr>
      <w:tr w:rsidR="00940BDB" w:rsidTr="008967D8">
        <w:tc>
          <w:tcPr>
            <w:tcW w:w="1809" w:type="dxa"/>
          </w:tcPr>
          <w:p w:rsidR="00940BDB" w:rsidRPr="00BB066C" w:rsidRDefault="008967D8" w:rsidP="00BB066C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 w:rsidRPr="0057108B">
              <w:rPr>
                <w:rFonts w:ascii="Tahoma" w:hAnsi="Tahoma" w:cs="Tahoma"/>
                <w:szCs w:val="22"/>
              </w:rPr>
              <w:t>1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2</w:t>
            </w:r>
            <w:r w:rsidRPr="0057108B">
              <w:rPr>
                <w:rFonts w:ascii="Tahoma" w:hAnsi="Tahoma" w:cs="Tahoma"/>
                <w:szCs w:val="22"/>
              </w:rPr>
              <w:t>.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45</w:t>
            </w:r>
            <w:r w:rsidRPr="0057108B">
              <w:rPr>
                <w:rFonts w:ascii="Tahoma" w:hAnsi="Tahoma" w:cs="Tahoma"/>
                <w:szCs w:val="22"/>
              </w:rPr>
              <w:t xml:space="preserve"> – 13.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15</w:t>
            </w:r>
          </w:p>
        </w:tc>
        <w:tc>
          <w:tcPr>
            <w:tcW w:w="7762" w:type="dxa"/>
          </w:tcPr>
          <w:p w:rsidR="00940BDB" w:rsidRPr="0057108B" w:rsidRDefault="00940BDB" w:rsidP="00940BDB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r w:rsidRPr="0057108B">
              <w:rPr>
                <w:rFonts w:ascii="Tahoma" w:hAnsi="Tahoma" w:cs="Tahoma"/>
                <w:b/>
                <w:szCs w:val="22"/>
              </w:rPr>
              <w:t>Проблемные вопросы международных рейтингов на примере Беларуси</w:t>
            </w:r>
          </w:p>
          <w:p w:rsidR="00940BDB" w:rsidRPr="0057108B" w:rsidRDefault="00940BDB" w:rsidP="008967D8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r w:rsidRPr="0057108B">
              <w:rPr>
                <w:rFonts w:ascii="Tahoma" w:hAnsi="Tahoma" w:cs="Tahoma"/>
                <w:szCs w:val="22"/>
              </w:rPr>
              <w:t xml:space="preserve">Ковалев М.М., проф., Экономический факультет, Белорусский государственный университет </w:t>
            </w:r>
          </w:p>
        </w:tc>
      </w:tr>
      <w:tr w:rsidR="00940BDB" w:rsidRPr="00BB066C" w:rsidTr="008967D8">
        <w:tc>
          <w:tcPr>
            <w:tcW w:w="1809" w:type="dxa"/>
          </w:tcPr>
          <w:p w:rsidR="00940BDB" w:rsidRPr="00BB066C" w:rsidRDefault="008967D8" w:rsidP="00BB066C">
            <w:pPr>
              <w:pStyle w:val="a3"/>
              <w:rPr>
                <w:rFonts w:ascii="Tahoma" w:hAnsi="Tahoma" w:cs="Tahoma"/>
                <w:szCs w:val="22"/>
                <w:lang w:val="en-US"/>
              </w:rPr>
            </w:pPr>
            <w:r w:rsidRPr="0057108B">
              <w:rPr>
                <w:rFonts w:ascii="Tahoma" w:hAnsi="Tahoma" w:cs="Tahoma"/>
                <w:szCs w:val="22"/>
              </w:rPr>
              <w:t>13.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15</w:t>
            </w:r>
            <w:r w:rsidRPr="0057108B">
              <w:rPr>
                <w:rFonts w:ascii="Tahoma" w:hAnsi="Tahoma" w:cs="Tahoma"/>
                <w:szCs w:val="22"/>
              </w:rPr>
              <w:t xml:space="preserve"> – 1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3</w:t>
            </w:r>
            <w:r w:rsidRPr="0057108B">
              <w:rPr>
                <w:rFonts w:ascii="Tahoma" w:hAnsi="Tahoma" w:cs="Tahoma"/>
                <w:szCs w:val="22"/>
              </w:rPr>
              <w:t>.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45</w:t>
            </w:r>
          </w:p>
        </w:tc>
        <w:tc>
          <w:tcPr>
            <w:tcW w:w="7762" w:type="dxa"/>
          </w:tcPr>
          <w:p w:rsidR="0034797D" w:rsidRPr="0057108B" w:rsidRDefault="0034797D" w:rsidP="0034797D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r w:rsidRPr="0057108B">
              <w:rPr>
                <w:rFonts w:ascii="Tahoma" w:hAnsi="Tahoma" w:cs="Tahoma"/>
                <w:b/>
                <w:szCs w:val="22"/>
              </w:rPr>
              <w:t>Глобальный инновационный индекс 2012: решения для Беларуси</w:t>
            </w:r>
          </w:p>
          <w:p w:rsidR="00940BDB" w:rsidRPr="00BB066C" w:rsidRDefault="00BB066C" w:rsidP="0034797D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  <w:lang w:val="en-US"/>
              </w:rPr>
            </w:pPr>
            <w:r>
              <w:rPr>
                <w:rFonts w:ascii="Tahoma" w:hAnsi="Tahoma" w:cs="Tahoma"/>
                <w:szCs w:val="22"/>
                <w:lang w:val="en-US"/>
              </w:rPr>
              <w:t xml:space="preserve">Dr. </w:t>
            </w:r>
            <w:r w:rsidR="0034797D" w:rsidRPr="0057108B">
              <w:rPr>
                <w:rFonts w:ascii="Tahoma" w:hAnsi="Tahoma" w:cs="Tahoma"/>
                <w:szCs w:val="22"/>
                <w:lang w:val="en-US"/>
              </w:rPr>
              <w:t>Daniela</w:t>
            </w:r>
            <w:r w:rsidR="0034797D" w:rsidRPr="00BB066C">
              <w:rPr>
                <w:rFonts w:ascii="Tahoma" w:hAnsi="Tahoma" w:cs="Tahoma"/>
                <w:szCs w:val="22"/>
                <w:lang w:val="en-US"/>
              </w:rPr>
              <w:t xml:space="preserve"> </w:t>
            </w:r>
            <w:proofErr w:type="spellStart"/>
            <w:r w:rsidR="0034797D" w:rsidRPr="0057108B">
              <w:rPr>
                <w:rFonts w:ascii="Tahoma" w:hAnsi="Tahoma" w:cs="Tahoma"/>
                <w:szCs w:val="22"/>
                <w:lang w:val="en-US"/>
              </w:rPr>
              <w:t>Benavente</w:t>
            </w:r>
            <w:proofErr w:type="spellEnd"/>
            <w:r w:rsidR="0034797D" w:rsidRPr="00BB066C">
              <w:rPr>
                <w:rFonts w:ascii="Tahoma" w:hAnsi="Tahoma" w:cs="Tahoma"/>
                <w:szCs w:val="22"/>
                <w:lang w:val="en-US"/>
              </w:rPr>
              <w:t xml:space="preserve">,  </w:t>
            </w:r>
            <w:r w:rsidR="0034797D" w:rsidRPr="0057108B">
              <w:rPr>
                <w:rStyle w:val="HTML"/>
                <w:rFonts w:ascii="Tahoma" w:hAnsi="Tahoma" w:cs="Tahoma"/>
                <w:sz w:val="22"/>
                <w:szCs w:val="22"/>
                <w:lang w:val="en-US"/>
              </w:rPr>
              <w:t>INSEAD</w:t>
            </w:r>
            <w:r w:rsidR="0034797D" w:rsidRPr="00BB066C">
              <w:rPr>
                <w:rStyle w:val="HTML"/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4797D" w:rsidRPr="0057108B">
              <w:rPr>
                <w:rStyle w:val="HTML"/>
                <w:rFonts w:ascii="Tahoma" w:hAnsi="Tahoma" w:cs="Tahoma"/>
                <w:sz w:val="22"/>
                <w:szCs w:val="22"/>
                <w:lang w:val="en-US"/>
              </w:rPr>
              <w:t>eLab</w:t>
            </w:r>
            <w:proofErr w:type="spellEnd"/>
            <w:r w:rsidR="0034797D" w:rsidRPr="00BB066C">
              <w:rPr>
                <w:rStyle w:val="HTML"/>
                <w:rFonts w:ascii="Tahoma" w:hAnsi="Tahoma" w:cs="Tahoma"/>
                <w:sz w:val="22"/>
                <w:szCs w:val="22"/>
                <w:lang w:val="en-US"/>
              </w:rPr>
              <w:t xml:space="preserve">, </w:t>
            </w:r>
            <w:r w:rsidR="0034797D" w:rsidRPr="0057108B">
              <w:rPr>
                <w:rStyle w:val="HTML"/>
                <w:rFonts w:ascii="Tahoma" w:hAnsi="Tahoma" w:cs="Tahoma"/>
                <w:sz w:val="22"/>
                <w:szCs w:val="22"/>
              </w:rPr>
              <w:t>Швейцария</w:t>
            </w:r>
            <w:r w:rsidR="0034797D" w:rsidRPr="00BB066C">
              <w:rPr>
                <w:rFonts w:ascii="Tahoma" w:hAnsi="Tahoma" w:cs="Tahoma"/>
                <w:szCs w:val="22"/>
                <w:lang w:val="en-US"/>
              </w:rPr>
              <w:t xml:space="preserve"> </w:t>
            </w:r>
          </w:p>
        </w:tc>
      </w:tr>
      <w:tr w:rsidR="00940BDB" w:rsidRPr="00BB066C" w:rsidTr="008967D8">
        <w:tc>
          <w:tcPr>
            <w:tcW w:w="1809" w:type="dxa"/>
          </w:tcPr>
          <w:p w:rsidR="00940BDB" w:rsidRPr="0057108B" w:rsidRDefault="008967D8" w:rsidP="00BB066C">
            <w:pPr>
              <w:pStyle w:val="a3"/>
              <w:rPr>
                <w:rFonts w:ascii="Tahoma" w:hAnsi="Tahoma" w:cs="Tahoma"/>
                <w:szCs w:val="22"/>
              </w:rPr>
            </w:pPr>
            <w:r w:rsidRPr="0057108B">
              <w:rPr>
                <w:rFonts w:ascii="Tahoma" w:hAnsi="Tahoma" w:cs="Tahoma"/>
                <w:szCs w:val="22"/>
              </w:rPr>
              <w:t>1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3</w:t>
            </w:r>
            <w:r w:rsidRPr="0057108B">
              <w:rPr>
                <w:rFonts w:ascii="Tahoma" w:hAnsi="Tahoma" w:cs="Tahoma"/>
                <w:szCs w:val="22"/>
              </w:rPr>
              <w:t>.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45</w:t>
            </w:r>
            <w:r w:rsidRPr="0057108B">
              <w:rPr>
                <w:rFonts w:ascii="Tahoma" w:hAnsi="Tahoma" w:cs="Tahoma"/>
                <w:szCs w:val="22"/>
              </w:rPr>
              <w:t xml:space="preserve"> – 14.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3</w:t>
            </w:r>
            <w:r w:rsidRPr="0057108B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7762" w:type="dxa"/>
          </w:tcPr>
          <w:p w:rsidR="0034797D" w:rsidRPr="0057108B" w:rsidRDefault="0034797D" w:rsidP="0034797D">
            <w:pPr>
              <w:pStyle w:val="a3"/>
              <w:contextualSpacing/>
              <w:jc w:val="both"/>
              <w:rPr>
                <w:rFonts w:ascii="Tahoma" w:hAnsi="Tahoma" w:cs="Tahoma"/>
                <w:b/>
                <w:szCs w:val="22"/>
              </w:rPr>
            </w:pPr>
            <w:r w:rsidRPr="0057108B">
              <w:rPr>
                <w:rFonts w:ascii="Tahoma" w:hAnsi="Tahoma" w:cs="Tahoma"/>
                <w:b/>
                <w:szCs w:val="22"/>
              </w:rPr>
              <w:t xml:space="preserve">Индексы конкурентоспособности: инструментарий для </w:t>
            </w:r>
            <w:proofErr w:type="spellStart"/>
            <w:r w:rsidRPr="0057108B">
              <w:rPr>
                <w:rFonts w:ascii="Tahoma" w:hAnsi="Tahoma" w:cs="Tahoma"/>
                <w:b/>
                <w:szCs w:val="22"/>
              </w:rPr>
              <w:t>полисимейкеров</w:t>
            </w:r>
            <w:proofErr w:type="spellEnd"/>
          </w:p>
          <w:p w:rsidR="00940BDB" w:rsidRPr="00BB066C" w:rsidRDefault="00BB066C" w:rsidP="00BB066C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Dr. </w:t>
            </w:r>
            <w:r w:rsidR="0034797D" w:rsidRPr="0057108B">
              <w:rPr>
                <w:rFonts w:ascii="Tahoma" w:hAnsi="Tahoma" w:cs="Tahoma"/>
                <w:lang w:val="en-US"/>
              </w:rPr>
              <w:t>Suzanne</w:t>
            </w:r>
            <w:r w:rsidR="0034797D" w:rsidRPr="00BB066C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34797D" w:rsidRPr="0057108B">
              <w:rPr>
                <w:rFonts w:ascii="Tahoma" w:hAnsi="Tahoma" w:cs="Tahoma"/>
                <w:lang w:val="en-US"/>
              </w:rPr>
              <w:t>Rosselet</w:t>
            </w:r>
            <w:proofErr w:type="spellEnd"/>
            <w:r w:rsidR="0034797D" w:rsidRPr="00BB066C">
              <w:rPr>
                <w:rFonts w:ascii="Tahoma" w:hAnsi="Tahoma" w:cs="Tahoma"/>
                <w:lang w:val="en-US"/>
              </w:rPr>
              <w:t>-</w:t>
            </w:r>
            <w:r w:rsidR="0034797D" w:rsidRPr="0057108B">
              <w:rPr>
                <w:rFonts w:ascii="Tahoma" w:hAnsi="Tahoma" w:cs="Tahoma"/>
                <w:lang w:val="en-US"/>
              </w:rPr>
              <w:t>McCauley</w:t>
            </w:r>
            <w:r w:rsidR="0034797D" w:rsidRPr="00BB066C">
              <w:rPr>
                <w:rFonts w:ascii="Tahoma" w:hAnsi="Tahoma" w:cs="Tahoma"/>
                <w:lang w:val="en-US"/>
              </w:rPr>
              <w:t>,</w:t>
            </w:r>
            <w:r w:rsidR="0034797D" w:rsidRPr="00BB066C">
              <w:rPr>
                <w:rFonts w:ascii="Tahoma" w:hAnsi="Tahoma" w:cs="Tahoma"/>
                <w:i/>
                <w:lang w:val="en-US"/>
              </w:rPr>
              <w:t xml:space="preserve"> </w:t>
            </w:r>
            <w:r w:rsidR="0034797D" w:rsidRPr="0057108B">
              <w:rPr>
                <w:rFonts w:ascii="Tahoma" w:hAnsi="Tahoma" w:cs="Tahoma"/>
                <w:lang w:val="en-US"/>
              </w:rPr>
              <w:t>IMD</w:t>
            </w:r>
            <w:bookmarkStart w:id="0" w:name="_GoBack"/>
            <w:bookmarkEnd w:id="0"/>
            <w:r w:rsidR="0034797D" w:rsidRPr="00BB066C">
              <w:rPr>
                <w:rFonts w:ascii="Tahoma" w:hAnsi="Tahoma" w:cs="Tahoma"/>
                <w:lang w:val="en-US"/>
              </w:rPr>
              <w:t xml:space="preserve">, </w:t>
            </w:r>
            <w:r w:rsidR="0034797D" w:rsidRPr="0057108B">
              <w:rPr>
                <w:rFonts w:ascii="Tahoma" w:hAnsi="Tahoma" w:cs="Tahoma"/>
              </w:rPr>
              <w:t>Швейцария</w:t>
            </w:r>
          </w:p>
        </w:tc>
      </w:tr>
      <w:tr w:rsidR="00940BDB" w:rsidTr="008967D8">
        <w:tc>
          <w:tcPr>
            <w:tcW w:w="1809" w:type="dxa"/>
          </w:tcPr>
          <w:p w:rsidR="00940BDB" w:rsidRPr="0057108B" w:rsidRDefault="008967D8" w:rsidP="00BB066C">
            <w:pPr>
              <w:pStyle w:val="a3"/>
              <w:rPr>
                <w:rFonts w:ascii="Tahoma" w:hAnsi="Tahoma" w:cs="Tahoma"/>
                <w:szCs w:val="22"/>
              </w:rPr>
            </w:pPr>
            <w:r w:rsidRPr="0057108B">
              <w:rPr>
                <w:rFonts w:ascii="Tahoma" w:hAnsi="Tahoma" w:cs="Tahoma"/>
                <w:szCs w:val="22"/>
              </w:rPr>
              <w:t>14.</w:t>
            </w:r>
            <w:r w:rsidR="00BB066C">
              <w:rPr>
                <w:rFonts w:ascii="Tahoma" w:hAnsi="Tahoma" w:cs="Tahoma"/>
                <w:szCs w:val="22"/>
                <w:lang w:val="en-US"/>
              </w:rPr>
              <w:t>3</w:t>
            </w:r>
            <w:r w:rsidRPr="0057108B">
              <w:rPr>
                <w:rFonts w:ascii="Tahoma" w:hAnsi="Tahoma" w:cs="Tahoma"/>
                <w:szCs w:val="22"/>
              </w:rPr>
              <w:t>0 – 15.</w:t>
            </w:r>
            <w:r w:rsidR="002F4E3C" w:rsidRPr="0057108B">
              <w:rPr>
                <w:rFonts w:ascii="Tahoma" w:hAnsi="Tahoma" w:cs="Tahoma"/>
                <w:szCs w:val="22"/>
              </w:rPr>
              <w:t>3</w:t>
            </w:r>
            <w:r w:rsidRPr="0057108B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7762" w:type="dxa"/>
          </w:tcPr>
          <w:p w:rsidR="00940BDB" w:rsidRPr="0057108B" w:rsidRDefault="00940BDB" w:rsidP="008967D8">
            <w:pPr>
              <w:jc w:val="both"/>
              <w:rPr>
                <w:rFonts w:ascii="Tahoma" w:hAnsi="Tahoma" w:cs="Tahoma"/>
                <w:b/>
              </w:rPr>
            </w:pPr>
            <w:r w:rsidRPr="0057108B">
              <w:rPr>
                <w:rFonts w:ascii="Tahoma" w:hAnsi="Tahoma" w:cs="Tahoma"/>
                <w:b/>
              </w:rPr>
              <w:t>Дискуссия</w:t>
            </w:r>
          </w:p>
        </w:tc>
      </w:tr>
    </w:tbl>
    <w:p w:rsidR="00C00973" w:rsidRDefault="00C00973" w:rsidP="0057108B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</w:p>
    <w:sectPr w:rsidR="00C00973" w:rsidSect="0057108B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EE"/>
    <w:rsid w:val="00120344"/>
    <w:rsid w:val="00173832"/>
    <w:rsid w:val="002F4E3C"/>
    <w:rsid w:val="0034797D"/>
    <w:rsid w:val="0037524F"/>
    <w:rsid w:val="0057108B"/>
    <w:rsid w:val="007A3BF1"/>
    <w:rsid w:val="00830615"/>
    <w:rsid w:val="0084351D"/>
    <w:rsid w:val="0088669C"/>
    <w:rsid w:val="008967D8"/>
    <w:rsid w:val="008C5EEC"/>
    <w:rsid w:val="00940BDB"/>
    <w:rsid w:val="00970041"/>
    <w:rsid w:val="00981CE5"/>
    <w:rsid w:val="00990D1E"/>
    <w:rsid w:val="00A81016"/>
    <w:rsid w:val="00BB066C"/>
    <w:rsid w:val="00C00973"/>
    <w:rsid w:val="00CF2530"/>
    <w:rsid w:val="00D16E63"/>
    <w:rsid w:val="00DA7C7F"/>
    <w:rsid w:val="00E65C09"/>
    <w:rsid w:val="00EC5D3F"/>
    <w:rsid w:val="00F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65C09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519EE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519EE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rsid w:val="00E65C09"/>
    <w:rPr>
      <w:rFonts w:ascii="Tahoma" w:eastAsia="Times New Roman" w:hAnsi="Tahoma" w:cs="Times New Roman"/>
      <w:b/>
      <w:bCs/>
      <w:sz w:val="20"/>
      <w:szCs w:val="20"/>
      <w:lang w:val="en-US"/>
    </w:rPr>
  </w:style>
  <w:style w:type="character" w:styleId="HTML">
    <w:name w:val="HTML Typewriter"/>
    <w:uiPriority w:val="99"/>
    <w:semiHidden/>
    <w:unhideWhenUsed/>
    <w:rsid w:val="007A3BF1"/>
    <w:rPr>
      <w:rFonts w:ascii="Courier New" w:eastAsia="Calibri" w:hAnsi="Courier New" w:cs="Courier New" w:hint="default"/>
      <w:sz w:val="20"/>
      <w:szCs w:val="20"/>
    </w:rPr>
  </w:style>
  <w:style w:type="table" w:styleId="a5">
    <w:name w:val="Table Grid"/>
    <w:basedOn w:val="a1"/>
    <w:uiPriority w:val="59"/>
    <w:rsid w:val="0094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65C09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519EE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519EE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rsid w:val="00E65C09"/>
    <w:rPr>
      <w:rFonts w:ascii="Tahoma" w:eastAsia="Times New Roman" w:hAnsi="Tahoma" w:cs="Times New Roman"/>
      <w:b/>
      <w:bCs/>
      <w:sz w:val="20"/>
      <w:szCs w:val="20"/>
      <w:lang w:val="en-US"/>
    </w:rPr>
  </w:style>
  <w:style w:type="character" w:styleId="HTML">
    <w:name w:val="HTML Typewriter"/>
    <w:uiPriority w:val="99"/>
    <w:semiHidden/>
    <w:unhideWhenUsed/>
    <w:rsid w:val="007A3BF1"/>
    <w:rPr>
      <w:rFonts w:ascii="Courier New" w:eastAsia="Calibri" w:hAnsi="Courier New" w:cs="Courier New" w:hint="default"/>
      <w:sz w:val="20"/>
      <w:szCs w:val="20"/>
    </w:rPr>
  </w:style>
  <w:style w:type="table" w:styleId="a5">
    <w:name w:val="Table Grid"/>
    <w:basedOn w:val="a1"/>
    <w:uiPriority w:val="59"/>
    <w:rsid w:val="0094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Мееровская</dc:creator>
  <cp:lastModifiedBy>Ольга Мееровская</cp:lastModifiedBy>
  <cp:revision>14</cp:revision>
  <cp:lastPrinted>2012-10-31T14:48:00Z</cp:lastPrinted>
  <dcterms:created xsi:type="dcterms:W3CDTF">2012-10-15T08:51:00Z</dcterms:created>
  <dcterms:modified xsi:type="dcterms:W3CDTF">2012-11-12T10:06:00Z</dcterms:modified>
</cp:coreProperties>
</file>